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aconcuadrcula"/>
        <w:tblW w:w="6176" w:type="pct"/>
        <w:tblInd w:w="-998" w:type="dxa"/>
        <w:tblLook w:val="04A0" w:firstRow="1" w:lastRow="0" w:firstColumn="1" w:lastColumn="0" w:noHBand="0" w:noVBand="1"/>
      </w:tblPr>
      <w:tblGrid>
        <w:gridCol w:w="10492"/>
      </w:tblGrid>
      <w:tr w:rsidR="00845132" w:rsidRPr="000F3F78" w14:paraId="11A881A1" w14:textId="77777777" w:rsidTr="00A924E9">
        <w:trPr>
          <w:trHeight w:val="316"/>
        </w:trPr>
        <w:tc>
          <w:tcPr>
            <w:tcW w:w="5000" w:type="pct"/>
            <w:shd w:val="clear" w:color="auto" w:fill="D0CECE" w:themeFill="background2" w:themeFillShade="E6"/>
          </w:tcPr>
          <w:p w14:paraId="3ACE2685" w14:textId="60A4E476" w:rsidR="00845132" w:rsidRPr="000F3F78" w:rsidRDefault="00845132" w:rsidP="00C53F60">
            <w:pPr>
              <w:autoSpaceDE w:val="0"/>
              <w:autoSpaceDN w:val="0"/>
              <w:adjustRightInd w:val="0"/>
              <w:jc w:val="center"/>
              <w:rPr>
                <w:rFonts w:ascii="Cambria" w:hAnsi="Cambria" w:cstheme="minorHAnsi"/>
                <w:color w:val="000000"/>
                <w:sz w:val="24"/>
                <w:szCs w:val="24"/>
              </w:rPr>
            </w:pPr>
            <w:r w:rsidRPr="000F3F78">
              <w:rPr>
                <w:rFonts w:ascii="Cambria" w:hAnsi="Cambria" w:cstheme="minorHAnsi"/>
                <w:b/>
                <w:bCs/>
                <w:color w:val="000000"/>
                <w:sz w:val="24"/>
                <w:szCs w:val="24"/>
              </w:rPr>
              <w:t xml:space="preserve">PLANIFICACIÓN MICROCURRICULAR (PROYECTO </w:t>
            </w:r>
            <w:r w:rsidR="003E4670">
              <w:rPr>
                <w:rFonts w:ascii="Cambria" w:hAnsi="Cambria" w:cstheme="minorHAnsi"/>
                <w:b/>
                <w:bCs/>
                <w:color w:val="000000"/>
                <w:sz w:val="24"/>
                <w:szCs w:val="24"/>
              </w:rPr>
              <w:t>3</w:t>
            </w:r>
            <w:r w:rsidRPr="000F3F78">
              <w:rPr>
                <w:rFonts w:ascii="Cambria" w:hAnsi="Cambria" w:cstheme="minorHAnsi"/>
                <w:b/>
                <w:bCs/>
                <w:color w:val="000000"/>
                <w:sz w:val="24"/>
                <w:szCs w:val="24"/>
              </w:rPr>
              <w:t>)</w:t>
            </w:r>
          </w:p>
        </w:tc>
      </w:tr>
      <w:tr w:rsidR="00845132" w:rsidRPr="000F3F78" w14:paraId="603A7A66" w14:textId="77777777" w:rsidTr="00A924E9">
        <w:trPr>
          <w:trHeight w:val="338"/>
        </w:trPr>
        <w:tc>
          <w:tcPr>
            <w:tcW w:w="5000" w:type="pct"/>
            <w:shd w:val="clear" w:color="auto" w:fill="auto"/>
          </w:tcPr>
          <w:p w14:paraId="0881B1A4" w14:textId="77777777" w:rsidR="00845132" w:rsidRPr="000F3F78" w:rsidRDefault="00845132" w:rsidP="00C53F60">
            <w:pPr>
              <w:autoSpaceDE w:val="0"/>
              <w:autoSpaceDN w:val="0"/>
              <w:adjustRightInd w:val="0"/>
              <w:jc w:val="both"/>
              <w:rPr>
                <w:rFonts w:ascii="Cambria" w:hAnsi="Cambria" w:cstheme="minorHAnsi"/>
                <w:b/>
                <w:bCs/>
                <w:color w:val="000000"/>
                <w:sz w:val="8"/>
                <w:szCs w:val="8"/>
              </w:rPr>
            </w:pPr>
          </w:p>
          <w:p w14:paraId="7288A43C" w14:textId="0DB01446" w:rsidR="00845132" w:rsidRPr="008804CD" w:rsidRDefault="00845132" w:rsidP="00C53F60">
            <w:pPr>
              <w:autoSpaceDE w:val="0"/>
              <w:autoSpaceDN w:val="0"/>
              <w:adjustRightInd w:val="0"/>
              <w:jc w:val="both"/>
              <w:rPr>
                <w:rFonts w:ascii="Cambria" w:hAnsi="Cambria" w:cstheme="minorHAnsi"/>
                <w:bCs/>
                <w:color w:val="000000"/>
                <w:sz w:val="24"/>
                <w:szCs w:val="24"/>
              </w:rPr>
            </w:pPr>
            <w:r w:rsidRPr="000F3F78">
              <w:rPr>
                <w:rFonts w:ascii="Cambria" w:hAnsi="Cambria" w:cstheme="minorHAnsi"/>
                <w:b/>
                <w:bCs/>
                <w:color w:val="000000"/>
                <w:sz w:val="24"/>
                <w:szCs w:val="24"/>
              </w:rPr>
              <w:t xml:space="preserve">OBJETIVO: </w:t>
            </w:r>
            <w:r w:rsidR="00727117" w:rsidRPr="00534B90">
              <w:rPr>
                <w:rFonts w:ascii="Cambria" w:hAnsi="Cambria" w:cstheme="minorHAnsi"/>
                <w:bCs/>
                <w:color w:val="000000"/>
              </w:rPr>
              <w:t>“</w:t>
            </w:r>
            <w:r w:rsidR="00727117" w:rsidRPr="00593D1D">
              <w:rPr>
                <w:rFonts w:ascii="Cambria" w:hAnsi="Cambria" w:cstheme="minorHAnsi"/>
                <w:bCs/>
                <w:color w:val="000000"/>
              </w:rPr>
              <w:t>Los y las estudiantes comprenderán que el retorno progresivo a clases implica el respeto e implementación de protocolos sanitarios, en función del cuidado personal y del resto de personas, promoviendo acciones para cuidar la salud, mantener el distanciamiento y usar correctamente los insumos de protección, a través de diferentes medios en el entorno próximo</w:t>
            </w:r>
            <w:r w:rsidR="00727117">
              <w:rPr>
                <w:rFonts w:ascii="Cambria" w:hAnsi="Cambria" w:cstheme="minorHAnsi"/>
                <w:bCs/>
                <w:color w:val="000000"/>
              </w:rPr>
              <w:t>”.</w:t>
            </w:r>
          </w:p>
          <w:p w14:paraId="7F1192D2" w14:textId="77777777" w:rsidR="00845132" w:rsidRPr="000F3F78" w:rsidRDefault="00845132" w:rsidP="00C53F60">
            <w:pPr>
              <w:autoSpaceDE w:val="0"/>
              <w:autoSpaceDN w:val="0"/>
              <w:adjustRightInd w:val="0"/>
              <w:jc w:val="both"/>
              <w:rPr>
                <w:rFonts w:ascii="Cambria" w:hAnsi="Cambria" w:cstheme="minorHAnsi"/>
                <w:color w:val="000000"/>
                <w:sz w:val="8"/>
                <w:szCs w:val="8"/>
              </w:rPr>
            </w:pPr>
          </w:p>
        </w:tc>
      </w:tr>
      <w:tr w:rsidR="00845132" w:rsidRPr="000F3F78" w14:paraId="50CAFDEA" w14:textId="77777777" w:rsidTr="00A924E9">
        <w:trPr>
          <w:trHeight w:val="95"/>
        </w:trPr>
        <w:tc>
          <w:tcPr>
            <w:tcW w:w="5000" w:type="pct"/>
            <w:shd w:val="clear" w:color="auto" w:fill="auto"/>
          </w:tcPr>
          <w:p w14:paraId="6D32CC0D" w14:textId="700338B5" w:rsidR="00845132" w:rsidRPr="008804CD" w:rsidRDefault="00845132" w:rsidP="008804CD">
            <w:pPr>
              <w:autoSpaceDE w:val="0"/>
              <w:autoSpaceDN w:val="0"/>
              <w:adjustRightInd w:val="0"/>
              <w:jc w:val="both"/>
              <w:rPr>
                <w:rFonts w:ascii="Cambria" w:hAnsi="Cambria" w:cstheme="minorHAnsi"/>
                <w:bCs/>
                <w:color w:val="000000"/>
                <w:sz w:val="24"/>
                <w:szCs w:val="24"/>
              </w:rPr>
            </w:pPr>
            <w:r w:rsidRPr="008804CD">
              <w:rPr>
                <w:rFonts w:ascii="Cambria" w:hAnsi="Cambria" w:cstheme="minorHAnsi"/>
                <w:b/>
                <w:bCs/>
                <w:color w:val="000000"/>
                <w:sz w:val="24"/>
                <w:szCs w:val="24"/>
              </w:rPr>
              <w:t xml:space="preserve">Valores: </w:t>
            </w:r>
            <w:r w:rsidR="00727117" w:rsidRPr="009C5024">
              <w:rPr>
                <w:rFonts w:ascii="Cambria" w:hAnsi="Cambria" w:cstheme="minorHAnsi"/>
                <w:bCs/>
                <w:color w:val="000000"/>
              </w:rPr>
              <w:t>Toma de decisión, cuidado ambiental, responsabilidad, comunicación asertiva, consciencia ambiental</w:t>
            </w:r>
            <w:r w:rsidR="00727117" w:rsidRPr="00534B90">
              <w:rPr>
                <w:rFonts w:ascii="Cambria" w:hAnsi="Cambria" w:cstheme="minorHAnsi"/>
                <w:bCs/>
                <w:color w:val="000000"/>
              </w:rPr>
              <w:t>.</w:t>
            </w:r>
          </w:p>
        </w:tc>
      </w:tr>
      <w:tr w:rsidR="00845132" w:rsidRPr="000F3F78" w14:paraId="749DE06C" w14:textId="77777777" w:rsidTr="00A924E9">
        <w:trPr>
          <w:trHeight w:val="95"/>
        </w:trPr>
        <w:tc>
          <w:tcPr>
            <w:tcW w:w="5000" w:type="pct"/>
            <w:shd w:val="clear" w:color="auto" w:fill="auto"/>
          </w:tcPr>
          <w:p w14:paraId="0A799034" w14:textId="6AFED510" w:rsidR="00845132" w:rsidRPr="008804CD" w:rsidRDefault="00845132" w:rsidP="00C53F60">
            <w:pPr>
              <w:autoSpaceDE w:val="0"/>
              <w:autoSpaceDN w:val="0"/>
              <w:adjustRightInd w:val="0"/>
              <w:rPr>
                <w:rFonts w:ascii="Cambria" w:hAnsi="Cambria" w:cstheme="minorHAnsi"/>
                <w:bCs/>
                <w:color w:val="000000"/>
                <w:sz w:val="24"/>
                <w:szCs w:val="24"/>
              </w:rPr>
            </w:pPr>
            <w:r w:rsidRPr="008804CD">
              <w:rPr>
                <w:rFonts w:ascii="Cambria" w:hAnsi="Cambria" w:cstheme="minorHAnsi"/>
                <w:b/>
                <w:bCs/>
                <w:color w:val="000000"/>
                <w:sz w:val="24"/>
                <w:szCs w:val="24"/>
              </w:rPr>
              <w:t xml:space="preserve">Nombre del proyecto: </w:t>
            </w:r>
            <w:r w:rsidR="008804CD" w:rsidRPr="008804CD">
              <w:rPr>
                <w:rFonts w:ascii="Cambria" w:hAnsi="Cambria" w:cstheme="minorHAnsi"/>
                <w:bCs/>
                <w:color w:val="000000"/>
                <w:sz w:val="24"/>
                <w:szCs w:val="24"/>
              </w:rPr>
              <w:t>Reconocimiento a la diversidad, empatía, comunicación efectiva.</w:t>
            </w:r>
          </w:p>
        </w:tc>
      </w:tr>
    </w:tbl>
    <w:p w14:paraId="386926F6" w14:textId="5707FA33" w:rsidR="000F3F78" w:rsidRDefault="000F3F78" w:rsidP="00A55A21">
      <w:pPr>
        <w:spacing w:line="276" w:lineRule="auto"/>
        <w:jc w:val="both"/>
      </w:pPr>
    </w:p>
    <w:tbl>
      <w:tblPr>
        <w:tblStyle w:val="Tablaconcuadrcula"/>
        <w:tblW w:w="6176" w:type="pct"/>
        <w:tblInd w:w="-998" w:type="dxa"/>
        <w:tblLook w:val="04A0" w:firstRow="1" w:lastRow="0" w:firstColumn="1" w:lastColumn="0" w:noHBand="0" w:noVBand="1"/>
      </w:tblPr>
      <w:tblGrid>
        <w:gridCol w:w="10492"/>
      </w:tblGrid>
      <w:tr w:rsidR="00845132" w:rsidRPr="000F3F78" w14:paraId="6F0975FA" w14:textId="77777777" w:rsidTr="00E5255B">
        <w:trPr>
          <w:trHeight w:val="95"/>
        </w:trPr>
        <w:tc>
          <w:tcPr>
            <w:tcW w:w="5000" w:type="pct"/>
            <w:shd w:val="clear" w:color="auto" w:fill="B4C6E7" w:themeFill="accent1" w:themeFillTint="66"/>
          </w:tcPr>
          <w:p w14:paraId="03B3E502" w14:textId="77777777" w:rsidR="00845132" w:rsidRDefault="00845132" w:rsidP="00C53F60">
            <w:pPr>
              <w:autoSpaceDE w:val="0"/>
              <w:autoSpaceDN w:val="0"/>
              <w:adjustRightInd w:val="0"/>
              <w:jc w:val="center"/>
              <w:rPr>
                <w:rFonts w:ascii="Cambria" w:hAnsi="Cambria" w:cstheme="minorHAnsi"/>
                <w:b/>
                <w:bCs/>
                <w:color w:val="000000"/>
                <w:sz w:val="24"/>
                <w:szCs w:val="24"/>
              </w:rPr>
            </w:pPr>
            <w:r w:rsidRPr="000F3F78">
              <w:rPr>
                <w:rFonts w:ascii="Cambria" w:hAnsi="Cambria" w:cstheme="minorHAnsi"/>
                <w:b/>
                <w:bCs/>
                <w:color w:val="000000"/>
                <w:sz w:val="24"/>
                <w:szCs w:val="24"/>
              </w:rPr>
              <w:t>SEMANA No.1</w:t>
            </w:r>
          </w:p>
          <w:p w14:paraId="27652A03" w14:textId="77777777" w:rsidR="00845132" w:rsidRPr="000F3F78" w:rsidRDefault="00845132" w:rsidP="00C53F60">
            <w:pPr>
              <w:autoSpaceDE w:val="0"/>
              <w:autoSpaceDN w:val="0"/>
              <w:adjustRightInd w:val="0"/>
              <w:jc w:val="center"/>
              <w:rPr>
                <w:rFonts w:ascii="Cambria" w:hAnsi="Cambria" w:cstheme="minorHAnsi"/>
                <w:b/>
                <w:bCs/>
                <w:color w:val="000000"/>
                <w:sz w:val="8"/>
                <w:szCs w:val="8"/>
              </w:rPr>
            </w:pPr>
          </w:p>
        </w:tc>
      </w:tr>
      <w:tr w:rsidR="00845132" w:rsidRPr="000F3F78" w14:paraId="7705DB55" w14:textId="77777777" w:rsidTr="00845132">
        <w:trPr>
          <w:trHeight w:val="95"/>
        </w:trPr>
        <w:tc>
          <w:tcPr>
            <w:tcW w:w="5000" w:type="pct"/>
            <w:shd w:val="clear" w:color="auto" w:fill="auto"/>
          </w:tcPr>
          <w:p w14:paraId="43BC876B" w14:textId="184A54AE" w:rsidR="00613687" w:rsidRPr="006167CD" w:rsidRDefault="00915165" w:rsidP="00613687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6167CD">
              <w:rPr>
                <w:rFonts w:ascii="Times New Roman" w:hAnsi="Times New Roman" w:cs="Times New Roman"/>
                <w:b/>
                <w:bCs/>
              </w:rPr>
              <w:t>Tema:</w:t>
            </w:r>
            <w:r w:rsidR="006167CD" w:rsidRPr="006167CD">
              <w:rPr>
                <w:rFonts w:ascii="Times New Roman" w:hAnsi="Times New Roman" w:cs="Times New Roman"/>
              </w:rPr>
              <w:t xml:space="preserve"> Comics.</w:t>
            </w:r>
          </w:p>
          <w:p w14:paraId="769F5240" w14:textId="5923668C" w:rsidR="006167CD" w:rsidRPr="006167CD" w:rsidRDefault="006167CD" w:rsidP="00613687">
            <w:pPr>
              <w:pStyle w:val="Default"/>
              <w:jc w:val="both"/>
              <w:rPr>
                <w:rFonts w:ascii="Times New Roman" w:hAnsi="Times New Roman" w:cs="Times New Roman"/>
              </w:rPr>
            </w:pPr>
          </w:p>
          <w:p w14:paraId="2B1A20E9" w14:textId="77777777" w:rsidR="006167CD" w:rsidRDefault="006167CD" w:rsidP="006167CD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6167CD">
              <w:rPr>
                <w:rFonts w:ascii="Times New Roman" w:hAnsi="Times New Roman" w:cs="Times New Roman"/>
              </w:rPr>
              <w:t>El término </w:t>
            </w:r>
            <w:r w:rsidRPr="006167CD">
              <w:rPr>
                <w:rFonts w:ascii="Times New Roman" w:hAnsi="Times New Roman" w:cs="Times New Roman"/>
                <w:b/>
                <w:bCs/>
              </w:rPr>
              <w:t>cómic</w:t>
            </w:r>
            <w:r w:rsidRPr="006167CD">
              <w:rPr>
                <w:rFonts w:ascii="Times New Roman" w:hAnsi="Times New Roman" w:cs="Times New Roman"/>
              </w:rPr>
              <w:t> es un préstamo aceptado de la lengua inglesa (comic, es decir, “gracioso”), que hoy en día se entiende como </w:t>
            </w:r>
            <w:hyperlink r:id="rId7" w:history="1">
              <w:r w:rsidRPr="006167CD">
                <w:rPr>
                  <w:rFonts w:ascii="Times New Roman" w:hAnsi="Times New Roman" w:cs="Times New Roman"/>
                </w:rPr>
                <w:t>sinónimo</w:t>
              </w:r>
            </w:hyperlink>
            <w:r w:rsidRPr="006167CD">
              <w:rPr>
                <w:rFonts w:ascii="Times New Roman" w:hAnsi="Times New Roman" w:cs="Times New Roman"/>
              </w:rPr>
              <w:t> de </w:t>
            </w:r>
            <w:hyperlink r:id="rId8" w:history="1">
              <w:r w:rsidRPr="006167CD">
                <w:rPr>
                  <w:rFonts w:ascii="Times New Roman" w:hAnsi="Times New Roman" w:cs="Times New Roman"/>
                </w:rPr>
                <w:t>historieta</w:t>
              </w:r>
            </w:hyperlink>
            <w:r w:rsidRPr="006167CD">
              <w:rPr>
                <w:rFonts w:ascii="Times New Roman" w:hAnsi="Times New Roman" w:cs="Times New Roman"/>
              </w:rPr>
              <w:t> o incluso de novela gráfica.</w:t>
            </w:r>
          </w:p>
          <w:p w14:paraId="21C0AABE" w14:textId="246D5C9E" w:rsidR="006167CD" w:rsidRDefault="006167CD" w:rsidP="006167CD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6167CD">
              <w:rPr>
                <w:rFonts w:ascii="Times New Roman" w:hAnsi="Times New Roman" w:cs="Times New Roman"/>
              </w:rPr>
              <w:br/>
              <w:t>En todo caso, se trata de </w:t>
            </w:r>
            <w:r w:rsidRPr="006167CD">
              <w:rPr>
                <w:rFonts w:ascii="Times New Roman" w:hAnsi="Times New Roman" w:cs="Times New Roman"/>
                <w:b/>
                <w:bCs/>
              </w:rPr>
              <w:t>una</w:t>
            </w:r>
            <w:r w:rsidRPr="006167CD">
              <w:rPr>
                <w:rFonts w:ascii="Times New Roman" w:hAnsi="Times New Roman" w:cs="Times New Roman"/>
              </w:rPr>
              <w:t> </w:t>
            </w:r>
            <w:r w:rsidRPr="006167CD">
              <w:rPr>
                <w:rFonts w:ascii="Times New Roman" w:hAnsi="Times New Roman" w:cs="Times New Roman"/>
                <w:b/>
                <w:bCs/>
              </w:rPr>
              <w:t>forma de expresión artística</w:t>
            </w:r>
            <w:r w:rsidRPr="006167CD">
              <w:rPr>
                <w:rFonts w:ascii="Times New Roman" w:hAnsi="Times New Roman" w:cs="Times New Roman"/>
              </w:rPr>
              <w:t>, a la vez que un </w:t>
            </w:r>
            <w:hyperlink r:id="rId9" w:history="1">
              <w:r w:rsidRPr="006167CD">
                <w:rPr>
                  <w:rFonts w:ascii="Times New Roman" w:hAnsi="Times New Roman" w:cs="Times New Roman"/>
                </w:rPr>
                <w:t>medio de comunicación</w:t>
              </w:r>
            </w:hyperlink>
            <w:r w:rsidRPr="006167CD">
              <w:rPr>
                <w:rFonts w:ascii="Times New Roman" w:hAnsi="Times New Roman" w:cs="Times New Roman"/>
              </w:rPr>
              <w:t>, que consiste en una serie de ilustraciones que, leídas en secuencia continua, permite al lector recomponer un relato de algún tipo.</w:t>
            </w:r>
          </w:p>
          <w:p w14:paraId="695DE8EA" w14:textId="7763037A" w:rsidR="006167CD" w:rsidRDefault="006167CD" w:rsidP="006167CD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6167CD">
              <w:rPr>
                <w:rFonts w:ascii="Times New Roman" w:hAnsi="Times New Roman" w:cs="Times New Roman"/>
              </w:rPr>
              <w:br/>
              <w:t>Pueden ir enmarcados en viñetas, es decir, en recuadros cuya forma y estilo se corresponde al contenido narrativo o temático que hay en su interior, y </w:t>
            </w:r>
            <w:r w:rsidRPr="006167CD">
              <w:rPr>
                <w:rFonts w:ascii="Times New Roman" w:hAnsi="Times New Roman" w:cs="Times New Roman"/>
                <w:b/>
                <w:bCs/>
              </w:rPr>
              <w:t>pueden o no contar con el apoyo del </w:t>
            </w:r>
            <w:hyperlink r:id="rId10" w:history="1">
              <w:r w:rsidRPr="006167CD">
                <w:rPr>
                  <w:rFonts w:ascii="Times New Roman" w:hAnsi="Times New Roman" w:cs="Times New Roman"/>
                </w:rPr>
                <w:t>texto</w:t>
              </w:r>
            </w:hyperlink>
            <w:r w:rsidRPr="006167CD">
              <w:rPr>
                <w:rFonts w:ascii="Times New Roman" w:hAnsi="Times New Roman" w:cs="Times New Roman"/>
                <w:b/>
                <w:bCs/>
              </w:rPr>
              <w:t> escrito</w:t>
            </w:r>
            <w:r w:rsidRPr="006167CD">
              <w:rPr>
                <w:rFonts w:ascii="Times New Roman" w:hAnsi="Times New Roman" w:cs="Times New Roman"/>
              </w:rPr>
              <w:t> o de signos y caracteres propios del género.</w:t>
            </w:r>
          </w:p>
          <w:p w14:paraId="2AC95C44" w14:textId="52BD395D" w:rsidR="006167CD" w:rsidRDefault="006167CD" w:rsidP="006167CD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6167CD">
              <w:rPr>
                <w:rFonts w:ascii="Times New Roman" w:hAnsi="Times New Roman" w:cs="Times New Roman"/>
              </w:rPr>
              <w:br/>
              <w:t>El término cómic, por último, proviene de las revistas de historietas (comic </w:t>
            </w:r>
            <w:proofErr w:type="spellStart"/>
            <w:r w:rsidRPr="006167CD">
              <w:rPr>
                <w:rFonts w:ascii="Times New Roman" w:hAnsi="Times New Roman" w:cs="Times New Roman"/>
              </w:rPr>
              <w:t>books</w:t>
            </w:r>
            <w:proofErr w:type="spellEnd"/>
            <w:r w:rsidRPr="006167CD">
              <w:rPr>
                <w:rFonts w:ascii="Times New Roman" w:hAnsi="Times New Roman" w:cs="Times New Roman"/>
              </w:rPr>
              <w:t>) que fueron uno de los primeros formatos masivos de producción de este tipo de obras.</w:t>
            </w:r>
          </w:p>
          <w:p w14:paraId="60AFAA97" w14:textId="0B602061" w:rsidR="00C14B6D" w:rsidRDefault="006167CD" w:rsidP="006167CD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6167CD">
              <w:rPr>
                <w:rFonts w:ascii="Times New Roman" w:hAnsi="Times New Roman" w:cs="Times New Roman"/>
              </w:rPr>
              <w:br/>
            </w:r>
            <w:r w:rsidR="00C14B6D">
              <w:rPr>
                <w:rFonts w:ascii="Times New Roman" w:hAnsi="Times New Roman" w:cs="Times New Roman"/>
                <w:b/>
                <w:bCs/>
              </w:rPr>
              <w:t>Historia</w:t>
            </w:r>
          </w:p>
          <w:p w14:paraId="01C6E8EE" w14:textId="46E2B512" w:rsidR="00C14B6D" w:rsidRDefault="00C14B6D" w:rsidP="006167CD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14:paraId="0599AAD3" w14:textId="77777777" w:rsidR="00C14B6D" w:rsidRPr="00C14B6D" w:rsidRDefault="00C14B6D" w:rsidP="00C14B6D">
            <w:pPr>
              <w:pStyle w:val="NormalWeb"/>
              <w:jc w:val="both"/>
              <w:rPr>
                <w:rFonts w:eastAsiaTheme="minorHAnsi"/>
                <w:color w:val="000000"/>
                <w:lang w:val="es-ES" w:eastAsia="en-US"/>
              </w:rPr>
            </w:pPr>
            <w:r w:rsidRPr="00C14B6D">
              <w:rPr>
                <w:rFonts w:eastAsiaTheme="minorHAnsi"/>
                <w:color w:val="000000"/>
                <w:lang w:val="es-ES" w:eastAsia="en-US"/>
              </w:rPr>
              <w:t>Los precursores del cómic se remontan a las formas pictóricas antiguas de la </w:t>
            </w:r>
            <w:hyperlink r:id="rId11" w:history="1">
              <w:r w:rsidRPr="00C14B6D">
                <w:rPr>
                  <w:rFonts w:eastAsiaTheme="minorHAnsi"/>
                  <w:lang w:val="es-ES" w:eastAsia="en-US"/>
                </w:rPr>
                <w:t>humanidad</w:t>
              </w:r>
            </w:hyperlink>
            <w:r w:rsidRPr="00C14B6D">
              <w:rPr>
                <w:rFonts w:eastAsiaTheme="minorHAnsi"/>
                <w:color w:val="000000"/>
                <w:lang w:val="es-ES" w:eastAsia="en-US"/>
              </w:rPr>
              <w:t>, que mezclaban texto e imagen en una secuencia de lectura, como ocurría con los jeroglíficos egipcios o los códices </w:t>
            </w:r>
            <w:hyperlink r:id="rId12" w:history="1">
              <w:r w:rsidRPr="00C14B6D">
                <w:rPr>
                  <w:rFonts w:eastAsiaTheme="minorHAnsi"/>
                  <w:lang w:val="es-ES" w:eastAsia="en-US"/>
                </w:rPr>
                <w:t>mayas</w:t>
              </w:r>
            </w:hyperlink>
            <w:r w:rsidRPr="00C14B6D">
              <w:rPr>
                <w:rFonts w:eastAsiaTheme="minorHAnsi"/>
                <w:color w:val="000000"/>
                <w:lang w:val="es-ES" w:eastAsia="en-US"/>
              </w:rPr>
              <w:t>.</w:t>
            </w:r>
          </w:p>
          <w:p w14:paraId="733B1A45" w14:textId="77777777" w:rsidR="00C14B6D" w:rsidRPr="00C14B6D" w:rsidRDefault="00C14B6D" w:rsidP="00C14B6D">
            <w:pPr>
              <w:pStyle w:val="NormalWeb"/>
              <w:jc w:val="both"/>
              <w:rPr>
                <w:rFonts w:eastAsiaTheme="minorHAnsi"/>
                <w:color w:val="000000"/>
                <w:lang w:val="es-ES" w:eastAsia="en-US"/>
              </w:rPr>
            </w:pPr>
            <w:r w:rsidRPr="00C14B6D">
              <w:rPr>
                <w:rFonts w:eastAsiaTheme="minorHAnsi"/>
                <w:color w:val="000000"/>
                <w:lang w:val="es-ES" w:eastAsia="en-US"/>
              </w:rPr>
              <w:t>Sin embargo, </w:t>
            </w:r>
            <w:r w:rsidRPr="00C14B6D">
              <w:rPr>
                <w:rFonts w:eastAsiaTheme="minorHAnsi"/>
                <w:b/>
                <w:bCs/>
                <w:lang w:val="es-ES" w:eastAsia="en-US"/>
              </w:rPr>
              <w:t>sus primeras formas reales aparecen como medio de protesta</w:t>
            </w:r>
            <w:r w:rsidRPr="00C14B6D">
              <w:rPr>
                <w:rFonts w:eastAsiaTheme="minorHAnsi"/>
                <w:color w:val="000000"/>
                <w:lang w:val="es-ES" w:eastAsia="en-US"/>
              </w:rPr>
              <w:t> y sátira política, en épocas tan antiguas como las del Imperio Romano. Estas viñetas de humor político mostraban a los poderosos o a los gobernantes en situaciones ridículas, soeces o risibles, y por ende solían ser anónimas e ilegales.</w:t>
            </w:r>
          </w:p>
          <w:p w14:paraId="3D6BBD0E" w14:textId="13FCCE53" w:rsidR="00C14B6D" w:rsidRPr="00C14B6D" w:rsidRDefault="00C14B6D" w:rsidP="00C14B6D">
            <w:pPr>
              <w:pStyle w:val="NormalWeb"/>
              <w:jc w:val="both"/>
              <w:rPr>
                <w:rFonts w:eastAsiaTheme="minorHAnsi"/>
                <w:color w:val="000000"/>
                <w:lang w:val="es-ES" w:eastAsia="en-US"/>
              </w:rPr>
            </w:pPr>
            <w:r w:rsidRPr="00C14B6D">
              <w:rPr>
                <w:rFonts w:eastAsiaTheme="minorHAnsi"/>
                <w:color w:val="000000"/>
                <w:lang w:val="es-ES" w:eastAsia="en-US"/>
              </w:rPr>
              <w:t>La invención de la </w:t>
            </w:r>
            <w:hyperlink r:id="rId13" w:history="1">
              <w:r w:rsidRPr="00C14B6D">
                <w:rPr>
                  <w:rFonts w:eastAsiaTheme="minorHAnsi"/>
                  <w:lang w:val="es-ES" w:eastAsia="en-US"/>
                </w:rPr>
                <w:t>imprenta</w:t>
              </w:r>
            </w:hyperlink>
            <w:r w:rsidRPr="00C14B6D">
              <w:rPr>
                <w:rFonts w:eastAsiaTheme="minorHAnsi"/>
                <w:color w:val="000000"/>
                <w:lang w:val="es-ES" w:eastAsia="en-US"/>
              </w:rPr>
              <w:t> y la litografía, muy posteriormente, dio inicio a su divulgación masiva, a menudo como formato pedagógico para la </w:t>
            </w:r>
            <w:hyperlink r:id="rId14" w:history="1">
              <w:r w:rsidRPr="00C14B6D">
                <w:rPr>
                  <w:rFonts w:eastAsiaTheme="minorHAnsi"/>
                  <w:lang w:val="es-ES" w:eastAsia="en-US"/>
                </w:rPr>
                <w:t>educación</w:t>
              </w:r>
            </w:hyperlink>
            <w:r w:rsidRPr="00C14B6D">
              <w:rPr>
                <w:rFonts w:eastAsiaTheme="minorHAnsi"/>
                <w:color w:val="000000"/>
                <w:lang w:val="es-ES" w:eastAsia="en-US"/>
              </w:rPr>
              <w:t> religiosa de niños y mujeres</w:t>
            </w:r>
            <w:r>
              <w:rPr>
                <w:rFonts w:eastAsiaTheme="minorHAnsi"/>
                <w:color w:val="000000"/>
                <w:lang w:val="es-ES" w:eastAsia="en-US"/>
              </w:rPr>
              <w:t>.</w:t>
            </w:r>
          </w:p>
          <w:p w14:paraId="6940A2D1" w14:textId="34E1749C" w:rsidR="00C14B6D" w:rsidRPr="00C14B6D" w:rsidRDefault="00C14B6D" w:rsidP="00C14B6D">
            <w:pPr>
              <w:pStyle w:val="NormalWeb"/>
              <w:jc w:val="both"/>
              <w:rPr>
                <w:rFonts w:eastAsiaTheme="minorHAnsi"/>
                <w:color w:val="000000"/>
                <w:lang w:val="es-ES" w:eastAsia="en-US"/>
              </w:rPr>
            </w:pPr>
            <w:r w:rsidRPr="00C14B6D">
              <w:rPr>
                <w:rFonts w:eastAsiaTheme="minorHAnsi"/>
                <w:color w:val="000000"/>
                <w:lang w:val="es-ES" w:eastAsia="en-US"/>
              </w:rPr>
              <w:t>En el siglo XIX </w:t>
            </w:r>
            <w:r w:rsidRPr="00C14B6D">
              <w:rPr>
                <w:rFonts w:eastAsiaTheme="minorHAnsi"/>
                <w:b/>
                <w:bCs/>
                <w:lang w:val="es-ES" w:eastAsia="en-US"/>
              </w:rPr>
              <w:t>la explosión de la prensa escrita masificó también el cómic</w:t>
            </w:r>
            <w:r w:rsidRPr="00C14B6D">
              <w:rPr>
                <w:rFonts w:eastAsiaTheme="minorHAnsi"/>
                <w:color w:val="000000"/>
                <w:lang w:val="es-ES" w:eastAsia="en-US"/>
              </w:rPr>
              <w:t>, haciendo que recuperara su función paródica en las llamadas tiras cómicas.</w:t>
            </w:r>
          </w:p>
          <w:p w14:paraId="6FB318DE" w14:textId="77777777" w:rsidR="00C14B6D" w:rsidRPr="00C14B6D" w:rsidRDefault="00C14B6D" w:rsidP="00C14B6D">
            <w:pPr>
              <w:pStyle w:val="NormalWeb"/>
              <w:jc w:val="both"/>
              <w:rPr>
                <w:rFonts w:eastAsiaTheme="minorHAnsi"/>
                <w:color w:val="000000"/>
                <w:lang w:val="es-ES" w:eastAsia="en-US"/>
              </w:rPr>
            </w:pPr>
            <w:r w:rsidRPr="00C14B6D">
              <w:rPr>
                <w:rFonts w:eastAsiaTheme="minorHAnsi"/>
                <w:color w:val="000000"/>
                <w:lang w:val="es-ES" w:eastAsia="en-US"/>
              </w:rPr>
              <w:t>De allí se pasó, luego de la </w:t>
            </w:r>
            <w:hyperlink r:id="rId15" w:history="1">
              <w:r w:rsidRPr="00C14B6D">
                <w:rPr>
                  <w:rFonts w:eastAsiaTheme="minorHAnsi"/>
                  <w:lang w:val="es-ES" w:eastAsia="en-US"/>
                </w:rPr>
                <w:t>Primera Guerra Mundial</w:t>
              </w:r>
            </w:hyperlink>
            <w:r w:rsidRPr="00C14B6D">
              <w:rPr>
                <w:rFonts w:eastAsiaTheme="minorHAnsi"/>
                <w:color w:val="000000"/>
                <w:lang w:val="es-ES" w:eastAsia="en-US"/>
              </w:rPr>
              <w:t>, a la publicación en formato revista (</w:t>
            </w:r>
            <w:proofErr w:type="gramStart"/>
            <w:r w:rsidRPr="00C14B6D">
              <w:rPr>
                <w:rFonts w:eastAsiaTheme="minorHAnsi"/>
                <w:color w:val="000000"/>
                <w:lang w:val="es-ES" w:eastAsia="en-US"/>
              </w:rPr>
              <w:t>los comic</w:t>
            </w:r>
            <w:proofErr w:type="gramEnd"/>
            <w:r w:rsidRPr="00C14B6D">
              <w:rPr>
                <w:rFonts w:eastAsiaTheme="minorHAnsi"/>
                <w:color w:val="000000"/>
                <w:lang w:val="es-ES" w:eastAsia="en-US"/>
              </w:rPr>
              <w:t> </w:t>
            </w:r>
            <w:proofErr w:type="spellStart"/>
            <w:r w:rsidRPr="00C14B6D">
              <w:rPr>
                <w:rFonts w:eastAsiaTheme="minorHAnsi"/>
                <w:color w:val="000000"/>
                <w:lang w:val="es-ES" w:eastAsia="en-US"/>
              </w:rPr>
              <w:t>books</w:t>
            </w:r>
            <w:proofErr w:type="spellEnd"/>
            <w:r w:rsidRPr="00C14B6D">
              <w:rPr>
                <w:rFonts w:eastAsiaTheme="minorHAnsi"/>
                <w:color w:val="000000"/>
                <w:lang w:val="es-ES" w:eastAsia="en-US"/>
              </w:rPr>
              <w:t>), destinados a un público infantil y adolescente ávido de entretenimiento y escapes imaginativos, en las épocas difíciles de la Gran Depresión (alrededor de 1929).</w:t>
            </w:r>
          </w:p>
          <w:p w14:paraId="44CE00E6" w14:textId="5C794EA8" w:rsidR="00C14B6D" w:rsidRPr="00C14B6D" w:rsidRDefault="00C14B6D" w:rsidP="00C14B6D">
            <w:pPr>
              <w:pStyle w:val="NormalWeb"/>
              <w:jc w:val="both"/>
              <w:rPr>
                <w:rFonts w:eastAsiaTheme="minorHAnsi"/>
                <w:color w:val="000000"/>
                <w:lang w:val="es-ES" w:eastAsia="en-US"/>
              </w:rPr>
            </w:pPr>
            <w:r w:rsidRPr="00C14B6D">
              <w:rPr>
                <w:rFonts w:eastAsiaTheme="minorHAnsi"/>
                <w:color w:val="000000"/>
                <w:lang w:val="es-ES" w:eastAsia="en-US"/>
              </w:rPr>
              <w:lastRenderedPageBreak/>
              <w:t xml:space="preserve">El </w:t>
            </w:r>
            <w:proofErr w:type="gramStart"/>
            <w:r w:rsidRPr="00C14B6D">
              <w:rPr>
                <w:rFonts w:eastAsiaTheme="minorHAnsi"/>
                <w:color w:val="000000"/>
                <w:lang w:val="es-ES" w:eastAsia="en-US"/>
              </w:rPr>
              <w:t>formato</w:t>
            </w:r>
            <w:r>
              <w:rPr>
                <w:rFonts w:eastAsiaTheme="minorHAnsi"/>
                <w:color w:val="000000"/>
                <w:lang w:val="es-ES" w:eastAsia="en-US"/>
              </w:rPr>
              <w:t xml:space="preserve"> </w:t>
            </w:r>
            <w:r w:rsidRPr="00C14B6D">
              <w:rPr>
                <w:rFonts w:eastAsiaTheme="minorHAnsi"/>
                <w:color w:val="000000"/>
                <w:lang w:val="es-ES" w:eastAsia="en-US"/>
              </w:rPr>
              <w:t>revista</w:t>
            </w:r>
            <w:proofErr w:type="gramEnd"/>
            <w:r w:rsidRPr="00C14B6D">
              <w:rPr>
                <w:rFonts w:eastAsiaTheme="minorHAnsi"/>
                <w:color w:val="000000"/>
                <w:lang w:val="es-ES" w:eastAsia="en-US"/>
              </w:rPr>
              <w:t xml:space="preserve"> sería el más célebre del género, dando origen a las revistas de superhéroes que aún perduran y que fueron el principal entretenimiento juvenil durante décadas. Muchos de sus personajes pasarían al </w:t>
            </w:r>
            <w:hyperlink r:id="rId16" w:history="1">
              <w:r w:rsidRPr="00C14B6D">
                <w:rPr>
                  <w:rFonts w:eastAsiaTheme="minorHAnsi"/>
                  <w:lang w:val="es-ES" w:eastAsia="en-US"/>
                </w:rPr>
                <w:t>cine</w:t>
              </w:r>
            </w:hyperlink>
            <w:r w:rsidRPr="00C14B6D">
              <w:rPr>
                <w:rFonts w:eastAsiaTheme="minorHAnsi"/>
                <w:color w:val="000000"/>
                <w:lang w:val="es-ES" w:eastAsia="en-US"/>
              </w:rPr>
              <w:t>, a la animación y luego a los videojuegos.</w:t>
            </w:r>
          </w:p>
          <w:p w14:paraId="2E0541F6" w14:textId="77777777" w:rsidR="00C14B6D" w:rsidRPr="00C14B6D" w:rsidRDefault="00C14B6D" w:rsidP="00C14B6D">
            <w:pPr>
              <w:pStyle w:val="NormalWeb"/>
              <w:jc w:val="both"/>
              <w:rPr>
                <w:rFonts w:eastAsiaTheme="minorHAnsi"/>
                <w:color w:val="000000"/>
                <w:lang w:val="es-ES" w:eastAsia="en-US"/>
              </w:rPr>
            </w:pPr>
            <w:r w:rsidRPr="00C14B6D">
              <w:rPr>
                <w:rFonts w:eastAsiaTheme="minorHAnsi"/>
                <w:b/>
                <w:bCs/>
                <w:lang w:val="es-ES" w:eastAsia="en-US"/>
              </w:rPr>
              <w:t>A finales del siglo XX el formato alcanzó su madurez en la novela gráfica</w:t>
            </w:r>
            <w:r w:rsidRPr="00C14B6D">
              <w:rPr>
                <w:rFonts w:eastAsiaTheme="minorHAnsi"/>
                <w:color w:val="000000"/>
                <w:lang w:val="es-ES" w:eastAsia="en-US"/>
              </w:rPr>
              <w:t>: una composición adulta, exigente, compleja, que reúne los atributos artísticos del dibujo y la ilustración, con la composición narrativa y la reflexión lingüística propias de la </w:t>
            </w:r>
            <w:hyperlink r:id="rId17" w:history="1">
              <w:r w:rsidRPr="00C14B6D">
                <w:rPr>
                  <w:rFonts w:eastAsiaTheme="minorHAnsi"/>
                  <w:lang w:val="es-ES" w:eastAsia="en-US"/>
                </w:rPr>
                <w:t>literatura</w:t>
              </w:r>
            </w:hyperlink>
            <w:r w:rsidRPr="00C14B6D">
              <w:rPr>
                <w:rFonts w:eastAsiaTheme="minorHAnsi"/>
                <w:color w:val="000000"/>
                <w:lang w:val="es-ES" w:eastAsia="en-US"/>
              </w:rPr>
              <w:t>.</w:t>
            </w:r>
          </w:p>
          <w:p w14:paraId="22751014" w14:textId="57B5489E" w:rsidR="00064F0B" w:rsidRPr="00C14B6D" w:rsidRDefault="006167CD" w:rsidP="006167CD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C14B6D">
              <w:rPr>
                <w:rFonts w:ascii="Times New Roman" w:hAnsi="Times New Roman" w:cs="Times New Roman"/>
                <w:b/>
                <w:bCs/>
              </w:rPr>
              <w:t xml:space="preserve">Tipos de Comics. </w:t>
            </w:r>
          </w:p>
          <w:p w14:paraId="51A4DE0B" w14:textId="77777777" w:rsidR="006167CD" w:rsidRPr="006167CD" w:rsidRDefault="006167CD" w:rsidP="006167CD">
            <w:pPr>
              <w:pStyle w:val="NormalWeb"/>
              <w:rPr>
                <w:rFonts w:eastAsiaTheme="minorHAnsi"/>
                <w:color w:val="000000"/>
                <w:lang w:val="es-ES" w:eastAsia="en-US"/>
              </w:rPr>
            </w:pPr>
            <w:r w:rsidRPr="006167CD">
              <w:rPr>
                <w:rFonts w:eastAsiaTheme="minorHAnsi"/>
                <w:b/>
                <w:bCs/>
                <w:lang w:val="es-ES" w:eastAsia="en-US"/>
              </w:rPr>
              <w:t>No existe una clasificación formal de los cómics</w:t>
            </w:r>
            <w:r w:rsidRPr="006167CD">
              <w:rPr>
                <w:rFonts w:eastAsiaTheme="minorHAnsi"/>
                <w:color w:val="000000"/>
                <w:lang w:val="es-ES" w:eastAsia="en-US"/>
              </w:rPr>
              <w:t>, ya que incluso su nomenclatura parece ser objeto de controversia. Algunos rechazan este término al hallarlo muy vinculado con el origen efímero y banal de la historieta para adolescentes, proponiendo términos más sofisticados como Arte secuencial (Will Eisner). Sin embargo, conforme a su formato de publicación, usualmente se habla de:</w:t>
            </w:r>
          </w:p>
          <w:p w14:paraId="3CE727DC" w14:textId="17D786A4" w:rsidR="006167CD" w:rsidRDefault="006167CD" w:rsidP="006167CD">
            <w:pPr>
              <w:numPr>
                <w:ilvl w:val="0"/>
                <w:numId w:val="11"/>
              </w:numPr>
              <w:spacing w:before="180" w:after="100" w:afterAutospacing="1"/>
              <w:jc w:val="both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</w:pPr>
            <w:r w:rsidRPr="006167CD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</w:rPr>
              <w:t>Tiras cómicas. </w:t>
            </w:r>
            <w:r w:rsidRPr="006167CD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  <w:t>Ya sea que vengan insertas en el periódico (aún lo hacen) o dentro de revistas, o incluso en libros compilatorios de un artista específico, las tiras cómicas respetan el formato que su nombre indica: son una tira de tres o más viñetas en las cuales se representa una </w:t>
            </w:r>
            <w:hyperlink r:id="rId18" w:history="1">
              <w:r w:rsidRPr="006167CD">
                <w:rPr>
                  <w:rFonts w:ascii="Times New Roman" w:eastAsiaTheme="minorHAnsi" w:hAnsi="Times New Roman" w:cs="Times New Roman"/>
                  <w:sz w:val="24"/>
                  <w:szCs w:val="24"/>
                </w:rPr>
                <w:t>narración</w:t>
              </w:r>
            </w:hyperlink>
            <w:r w:rsidRPr="006167CD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  <w:t> breve, a menudo semejante al </w:t>
            </w:r>
            <w:hyperlink r:id="rId19" w:history="1">
              <w:r w:rsidRPr="006167CD">
                <w:rPr>
                  <w:rFonts w:ascii="Times New Roman" w:eastAsiaTheme="minorHAnsi" w:hAnsi="Times New Roman" w:cs="Times New Roman"/>
                  <w:sz w:val="24"/>
                  <w:szCs w:val="24"/>
                </w:rPr>
                <w:t>chiste</w:t>
              </w:r>
            </w:hyperlink>
            <w:r w:rsidRPr="006167CD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  <w:t>, al gag o, también, a la narración por entregas, típica del siglo XIX.</w:t>
            </w:r>
          </w:p>
          <w:p w14:paraId="0AF0F0ED" w14:textId="77777777" w:rsidR="006167CD" w:rsidRPr="006167CD" w:rsidRDefault="006167CD" w:rsidP="006167CD">
            <w:pPr>
              <w:numPr>
                <w:ilvl w:val="0"/>
                <w:numId w:val="11"/>
              </w:numPr>
              <w:spacing w:before="100" w:beforeAutospacing="1" w:after="100" w:afterAutospacing="1"/>
              <w:jc w:val="both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</w:pPr>
            <w:r w:rsidRPr="006167CD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</w:rPr>
              <w:t>Cómics o revistas de </w:t>
            </w:r>
            <w:hyperlink r:id="rId20" w:history="1">
              <w:r w:rsidRPr="006167CD">
                <w:rPr>
                  <w:rFonts w:ascii="Times New Roman" w:eastAsiaTheme="minorHAnsi" w:hAnsi="Times New Roman" w:cs="Times New Roman"/>
                  <w:sz w:val="24"/>
                  <w:szCs w:val="24"/>
                </w:rPr>
                <w:t>historietas</w:t>
              </w:r>
            </w:hyperlink>
            <w:r w:rsidRPr="006167CD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</w:rPr>
              <w:t>.</w:t>
            </w:r>
            <w:r w:rsidRPr="006167CD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  <w:t> Impresas en papel de mayor o menor calidad, pero por lo general a todo </w:t>
            </w:r>
            <w:hyperlink r:id="rId21" w:history="1">
              <w:r w:rsidRPr="006167CD">
                <w:rPr>
                  <w:rFonts w:ascii="Times New Roman" w:eastAsiaTheme="minorHAnsi" w:hAnsi="Times New Roman" w:cs="Times New Roman"/>
                  <w:sz w:val="24"/>
                  <w:szCs w:val="24"/>
                </w:rPr>
                <w:t>color</w:t>
              </w:r>
            </w:hyperlink>
            <w:r w:rsidRPr="006167CD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  <w:t>, con acabado profesional y en tirajes en masa, se trata de las clásicas revistas de lectura por viñetas, aunque ya distan mucho de ser únicamente de superhéroes o aventuras asombrosas.</w:t>
            </w:r>
          </w:p>
          <w:p w14:paraId="7B8C7F66" w14:textId="08F84EEB" w:rsidR="007F6870" w:rsidRPr="00DB146F" w:rsidRDefault="006167CD" w:rsidP="00DB146F">
            <w:pPr>
              <w:numPr>
                <w:ilvl w:val="0"/>
                <w:numId w:val="11"/>
              </w:numPr>
              <w:spacing w:before="100" w:beforeAutospacing="1" w:after="100" w:afterAutospacing="1"/>
              <w:jc w:val="both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</w:pPr>
            <w:r w:rsidRPr="006167CD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</w:rPr>
              <w:t>Novelas gráficas.</w:t>
            </w:r>
            <w:r w:rsidRPr="006167CD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  <w:t> Esta es una categoría amplia y diversa, en donde encajan las propuestas artísticas más formales, cultas y exigentes, a menudo para un público informado, dispuesto a interpretarlas tal y como se hace con una </w:t>
            </w:r>
            <w:hyperlink r:id="rId22" w:history="1">
              <w:r w:rsidRPr="006167CD">
                <w:rPr>
                  <w:rFonts w:ascii="Times New Roman" w:eastAsiaTheme="minorHAnsi" w:hAnsi="Times New Roman" w:cs="Times New Roman"/>
                  <w:sz w:val="24"/>
                  <w:szCs w:val="24"/>
                </w:rPr>
                <w:t>obra de arte</w:t>
              </w:r>
            </w:hyperlink>
            <w:r w:rsidRPr="006167CD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  <w:t> escrita o ilustrada. Sin embargo, hay novelas gráficas sin texto alguno, otras con predominancia de texto, en fin, no existe un modelo único para ellas.</w:t>
            </w:r>
          </w:p>
          <w:p w14:paraId="0F995CF6" w14:textId="23E5D8D6" w:rsidR="007F6870" w:rsidRDefault="0060470C" w:rsidP="006167CD">
            <w:pPr>
              <w:spacing w:line="276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</w:pPr>
            <w:hyperlink r:id="rId23" w:history="1">
              <w:r w:rsidR="007F6870" w:rsidRPr="0026044C">
                <w:rPr>
                  <w:rStyle w:val="Hipervnculo"/>
                  <w:rFonts w:ascii="Times New Roman" w:eastAsiaTheme="minorHAnsi" w:hAnsi="Times New Roman" w:cs="Times New Roman"/>
                  <w:sz w:val="24"/>
                  <w:szCs w:val="24"/>
                </w:rPr>
                <w:t>https://www.youtube.com/watch?v=kYRnyfFzgEg</w:t>
              </w:r>
            </w:hyperlink>
          </w:p>
          <w:p w14:paraId="0E308909" w14:textId="7E299F26" w:rsidR="00E6402D" w:rsidRPr="006167CD" w:rsidRDefault="00E6402D" w:rsidP="00DB146F">
            <w:pPr>
              <w:spacing w:line="276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45132" w:rsidRPr="000F3F78" w14:paraId="7E87B549" w14:textId="77777777" w:rsidTr="00845132">
        <w:trPr>
          <w:trHeight w:val="95"/>
        </w:trPr>
        <w:tc>
          <w:tcPr>
            <w:tcW w:w="5000" w:type="pct"/>
            <w:shd w:val="clear" w:color="auto" w:fill="auto"/>
          </w:tcPr>
          <w:p w14:paraId="48945B84" w14:textId="19385769" w:rsidR="0097008D" w:rsidRPr="008D10E1" w:rsidRDefault="0087502A" w:rsidP="002B4817">
            <w:pPr>
              <w:spacing w:line="276" w:lineRule="auto"/>
              <w:jc w:val="both"/>
              <w:rPr>
                <w:rFonts w:ascii="Cambria" w:hAnsi="Cambria" w:cstheme="minorHAnsi"/>
                <w:b/>
                <w:bCs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bCs/>
                <w:sz w:val="24"/>
                <w:szCs w:val="24"/>
              </w:rPr>
              <w:lastRenderedPageBreak/>
              <w:t>TAREA</w:t>
            </w:r>
            <w:r w:rsidR="00845132">
              <w:rPr>
                <w:rFonts w:ascii="Cambria" w:hAnsi="Cambria" w:cstheme="minorHAnsi"/>
                <w:b/>
                <w:bCs/>
                <w:sz w:val="24"/>
                <w:szCs w:val="24"/>
              </w:rPr>
              <w:t xml:space="preserve"> No. </w:t>
            </w:r>
            <w:r w:rsidR="00E5255B">
              <w:rPr>
                <w:rFonts w:ascii="Cambria" w:hAnsi="Cambria" w:cstheme="minorHAnsi"/>
                <w:b/>
                <w:bCs/>
                <w:sz w:val="24"/>
                <w:szCs w:val="24"/>
              </w:rPr>
              <w:t>1</w:t>
            </w:r>
            <w:r w:rsidR="0097008D" w:rsidRPr="0006088F">
              <w:rPr>
                <w:rFonts w:ascii="Cambria" w:hAnsi="Cambria" w:cstheme="minorHAnsi"/>
                <w:sz w:val="24"/>
                <w:szCs w:val="24"/>
              </w:rPr>
              <w:t xml:space="preserve">: Investigar las </w:t>
            </w:r>
            <w:r w:rsidR="0006088F" w:rsidRPr="0006088F">
              <w:rPr>
                <w:rFonts w:ascii="Cambria" w:hAnsi="Cambria" w:cstheme="minorHAnsi"/>
                <w:sz w:val="24"/>
                <w:szCs w:val="24"/>
              </w:rPr>
              <w:t>características</w:t>
            </w:r>
            <w:r w:rsidR="0097008D" w:rsidRPr="0006088F">
              <w:rPr>
                <w:rFonts w:ascii="Cambria" w:hAnsi="Cambria" w:cstheme="minorHAnsi"/>
                <w:sz w:val="24"/>
                <w:szCs w:val="24"/>
              </w:rPr>
              <w:t xml:space="preserve"> o elementos que posee </w:t>
            </w:r>
            <w:proofErr w:type="spellStart"/>
            <w:r w:rsidR="0097008D" w:rsidRPr="0006088F">
              <w:rPr>
                <w:rFonts w:ascii="Cambria" w:hAnsi="Cambria" w:cstheme="minorHAnsi"/>
                <w:sz w:val="24"/>
                <w:szCs w:val="24"/>
              </w:rPr>
              <w:t>uncomics</w:t>
            </w:r>
            <w:proofErr w:type="spellEnd"/>
            <w:r w:rsidR="0097008D" w:rsidRPr="0006088F">
              <w:rPr>
                <w:rFonts w:ascii="Cambria" w:hAnsi="Cambria" w:cstheme="minorHAnsi"/>
                <w:sz w:val="24"/>
                <w:szCs w:val="24"/>
              </w:rPr>
              <w:t>, y describe cada característica o elementos.</w:t>
            </w:r>
            <w:r w:rsidR="0097008D">
              <w:rPr>
                <w:rFonts w:ascii="Cambria" w:hAnsi="Cambria" w:cstheme="minorHAnsi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E5255B" w:rsidRPr="000F3F78" w14:paraId="543C27DD" w14:textId="77777777" w:rsidTr="00E5255B">
        <w:trPr>
          <w:trHeight w:val="95"/>
        </w:trPr>
        <w:tc>
          <w:tcPr>
            <w:tcW w:w="5000" w:type="pct"/>
            <w:shd w:val="clear" w:color="auto" w:fill="B4C6E7" w:themeFill="accent1" w:themeFillTint="66"/>
          </w:tcPr>
          <w:p w14:paraId="62EA5E9A" w14:textId="60433663" w:rsidR="00E5255B" w:rsidRPr="00E5255B" w:rsidRDefault="00DB146F" w:rsidP="00E5255B">
            <w:pPr>
              <w:autoSpaceDE w:val="0"/>
              <w:autoSpaceDN w:val="0"/>
              <w:adjustRightInd w:val="0"/>
              <w:jc w:val="center"/>
              <w:rPr>
                <w:rFonts w:ascii="Cambria" w:hAnsi="Cambria" w:cstheme="minorHAns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bCs/>
                <w:color w:val="000000"/>
                <w:sz w:val="24"/>
                <w:szCs w:val="24"/>
              </w:rPr>
              <w:t>Semana No. 2</w:t>
            </w:r>
          </w:p>
        </w:tc>
      </w:tr>
      <w:tr w:rsidR="00E5255B" w:rsidRPr="000F3F78" w14:paraId="75495563" w14:textId="77777777" w:rsidTr="00845132">
        <w:trPr>
          <w:trHeight w:val="95"/>
        </w:trPr>
        <w:tc>
          <w:tcPr>
            <w:tcW w:w="5000" w:type="pct"/>
            <w:shd w:val="clear" w:color="auto" w:fill="auto"/>
          </w:tcPr>
          <w:p w14:paraId="4729214F" w14:textId="30F2D64A" w:rsidR="00020897" w:rsidRPr="004A28B5" w:rsidRDefault="00DB146F" w:rsidP="00DB146F">
            <w:pPr>
              <w:pStyle w:val="Default"/>
              <w:jc w:val="both"/>
              <w:rPr>
                <w:rFonts w:ascii="Cambria" w:hAnsi="Cambria" w:cs="Times New Roman"/>
                <w:color w:val="auto"/>
              </w:rPr>
            </w:pPr>
            <w:r w:rsidRPr="004A28B5">
              <w:rPr>
                <w:rFonts w:ascii="Cambria" w:hAnsi="Cambria" w:cs="Times New Roman"/>
                <w:b/>
                <w:bCs/>
                <w:color w:val="auto"/>
              </w:rPr>
              <w:t>Tema:</w:t>
            </w:r>
            <w:r w:rsidRPr="004A28B5">
              <w:rPr>
                <w:rFonts w:ascii="Cambria" w:hAnsi="Cambria" w:cs="Times New Roman"/>
                <w:color w:val="auto"/>
              </w:rPr>
              <w:t xml:space="preserve"> </w:t>
            </w:r>
            <w:r w:rsidR="00020897" w:rsidRPr="004A28B5">
              <w:rPr>
                <w:rFonts w:ascii="Cambria" w:hAnsi="Cambria" w:cs="Times New Roman"/>
                <w:color w:val="auto"/>
              </w:rPr>
              <w:t xml:space="preserve">Características </w:t>
            </w:r>
            <w:r w:rsidR="00D262A9">
              <w:rPr>
                <w:rFonts w:ascii="Cambria" w:hAnsi="Cambria" w:cs="Times New Roman"/>
                <w:color w:val="auto"/>
              </w:rPr>
              <w:t xml:space="preserve">y elementos </w:t>
            </w:r>
            <w:r w:rsidR="00020897" w:rsidRPr="004A28B5">
              <w:rPr>
                <w:rFonts w:ascii="Cambria" w:hAnsi="Cambria" w:cs="Times New Roman"/>
                <w:color w:val="auto"/>
              </w:rPr>
              <w:t>de un comic</w:t>
            </w:r>
            <w:r w:rsidRPr="004A28B5">
              <w:rPr>
                <w:rFonts w:ascii="Cambria" w:hAnsi="Cambria" w:cs="Times New Roman"/>
                <w:color w:val="auto"/>
              </w:rPr>
              <w:t>.</w:t>
            </w:r>
          </w:p>
          <w:p w14:paraId="78E158CD" w14:textId="77777777" w:rsidR="00020897" w:rsidRPr="004A28B5" w:rsidRDefault="00020897" w:rsidP="00DB146F">
            <w:pPr>
              <w:pStyle w:val="Default"/>
              <w:jc w:val="both"/>
              <w:rPr>
                <w:rFonts w:ascii="Cambria" w:hAnsi="Cambria" w:cs="Times New Roman"/>
                <w:color w:val="auto"/>
              </w:rPr>
            </w:pPr>
          </w:p>
          <w:p w14:paraId="7818B039" w14:textId="77777777" w:rsidR="00020897" w:rsidRPr="004A28B5" w:rsidRDefault="00020897" w:rsidP="00020897">
            <w:pPr>
              <w:pStyle w:val="Prrafodelista"/>
              <w:numPr>
                <w:ilvl w:val="0"/>
                <w:numId w:val="21"/>
              </w:numPr>
              <w:shd w:val="clear" w:color="auto" w:fill="FFFFFF"/>
              <w:jc w:val="both"/>
              <w:textAlignment w:val="baseline"/>
              <w:rPr>
                <w:rFonts w:ascii="Cambria" w:eastAsiaTheme="minorHAnsi" w:hAnsi="Cambria" w:cs="Times New Roman"/>
                <w:sz w:val="24"/>
                <w:szCs w:val="24"/>
              </w:rPr>
            </w:pPr>
            <w:r w:rsidRPr="004A28B5">
              <w:rPr>
                <w:rFonts w:ascii="Cambria" w:eastAsiaTheme="minorHAnsi" w:hAnsi="Cambria" w:cs="Times New Roman"/>
                <w:sz w:val="24"/>
                <w:szCs w:val="24"/>
              </w:rPr>
              <w:t>El cómic en su narrativa marca los tiempos: presente, pasado y futuro, por medio de sus viñetas. Utiliza también para marcar el ritmo temporal el flash-back y el flash- forward</w:t>
            </w:r>
          </w:p>
          <w:p w14:paraId="7816624E" w14:textId="77777777" w:rsidR="00020897" w:rsidRPr="004A28B5" w:rsidRDefault="00020897" w:rsidP="00020897">
            <w:pPr>
              <w:pStyle w:val="Prrafodelista"/>
              <w:numPr>
                <w:ilvl w:val="0"/>
                <w:numId w:val="21"/>
              </w:numPr>
              <w:shd w:val="clear" w:color="auto" w:fill="FFFFFF"/>
              <w:jc w:val="both"/>
              <w:textAlignment w:val="baseline"/>
              <w:rPr>
                <w:rFonts w:ascii="Cambria" w:eastAsiaTheme="minorHAnsi" w:hAnsi="Cambria" w:cs="Times New Roman"/>
                <w:sz w:val="24"/>
                <w:szCs w:val="24"/>
              </w:rPr>
            </w:pPr>
            <w:r w:rsidRPr="004A28B5">
              <w:rPr>
                <w:rFonts w:ascii="Cambria" w:eastAsiaTheme="minorHAnsi" w:hAnsi="Cambria" w:cs="Times New Roman"/>
                <w:sz w:val="24"/>
                <w:szCs w:val="24"/>
              </w:rPr>
              <w:t>Utiliza lenguaje verbo-icónico (elementos verbales e icónicos): utiliza textos de transferencia –cartuchos- con un fin de relevo (paso de un tiempo a otro) o de anclaje (paso de un espacio a otro). También utiliza textos diagonales (globos) y onomatopeyas</w:t>
            </w:r>
          </w:p>
          <w:p w14:paraId="0DC63F87" w14:textId="3DF6A0BE" w:rsidR="00020897" w:rsidRPr="004A28B5" w:rsidRDefault="00020897" w:rsidP="00020897">
            <w:pPr>
              <w:pStyle w:val="Prrafodelista"/>
              <w:numPr>
                <w:ilvl w:val="0"/>
                <w:numId w:val="21"/>
              </w:numPr>
              <w:shd w:val="clear" w:color="auto" w:fill="FFFFFF"/>
              <w:jc w:val="both"/>
              <w:textAlignment w:val="baseline"/>
              <w:rPr>
                <w:rFonts w:ascii="Cambria" w:eastAsiaTheme="minorHAnsi" w:hAnsi="Cambria" w:cs="Times New Roman"/>
                <w:sz w:val="24"/>
                <w:szCs w:val="24"/>
              </w:rPr>
            </w:pPr>
            <w:r w:rsidRPr="004A28B5">
              <w:rPr>
                <w:rFonts w:ascii="Cambria" w:eastAsiaTheme="minorHAnsi" w:hAnsi="Cambria" w:cs="Times New Roman"/>
                <w:sz w:val="24"/>
                <w:szCs w:val="24"/>
              </w:rPr>
              <w:t>Recurre al uso de códigos específicos: viñetas, globos, indicaciones de movimiento y expresiones gestuales.</w:t>
            </w:r>
          </w:p>
          <w:p w14:paraId="097FD4D2" w14:textId="77777777" w:rsidR="00020897" w:rsidRPr="004A28B5" w:rsidRDefault="00020897" w:rsidP="00020897">
            <w:pPr>
              <w:pStyle w:val="Prrafodelista"/>
              <w:numPr>
                <w:ilvl w:val="0"/>
                <w:numId w:val="21"/>
              </w:numPr>
              <w:shd w:val="clear" w:color="auto" w:fill="FFFFFF"/>
              <w:jc w:val="both"/>
              <w:textAlignment w:val="baseline"/>
              <w:rPr>
                <w:rFonts w:ascii="Cambria" w:eastAsiaTheme="minorHAnsi" w:hAnsi="Cambria" w:cs="Times New Roman"/>
                <w:sz w:val="24"/>
                <w:szCs w:val="24"/>
              </w:rPr>
            </w:pPr>
            <w:r w:rsidRPr="004A28B5">
              <w:rPr>
                <w:rFonts w:ascii="Cambria" w:eastAsiaTheme="minorHAnsi" w:hAnsi="Cambria" w:cs="Times New Roman"/>
                <w:sz w:val="24"/>
                <w:szCs w:val="24"/>
              </w:rPr>
              <w:t>Es un medio de comunicación masiva.</w:t>
            </w:r>
          </w:p>
          <w:p w14:paraId="0814274D" w14:textId="77777777" w:rsidR="00020897" w:rsidRPr="004A28B5" w:rsidRDefault="00020897" w:rsidP="00020897">
            <w:pPr>
              <w:pStyle w:val="Prrafodelista"/>
              <w:numPr>
                <w:ilvl w:val="0"/>
                <w:numId w:val="21"/>
              </w:numPr>
              <w:shd w:val="clear" w:color="auto" w:fill="FFFFFF"/>
              <w:jc w:val="both"/>
              <w:textAlignment w:val="baseline"/>
              <w:rPr>
                <w:rFonts w:ascii="Cambria" w:eastAsiaTheme="minorHAnsi" w:hAnsi="Cambria" w:cs="Times New Roman"/>
                <w:sz w:val="24"/>
                <w:szCs w:val="24"/>
              </w:rPr>
            </w:pPr>
            <w:r w:rsidRPr="004A28B5">
              <w:rPr>
                <w:rFonts w:ascii="Cambria" w:eastAsiaTheme="minorHAnsi" w:hAnsi="Cambria" w:cs="Times New Roman"/>
                <w:sz w:val="24"/>
                <w:szCs w:val="24"/>
              </w:rPr>
              <w:t>Tiene una finalidad de distraer, aunque las necesidades sociales lo hacen más bien instructivo, lo que significa que busca dejar una enseñanza.</w:t>
            </w:r>
          </w:p>
          <w:p w14:paraId="0D8A4E7B" w14:textId="52F57439" w:rsidR="00DB146F" w:rsidRPr="004A28B5" w:rsidRDefault="00DB146F" w:rsidP="00020897">
            <w:pPr>
              <w:pStyle w:val="Default"/>
              <w:ind w:firstLine="60"/>
              <w:jc w:val="both"/>
              <w:rPr>
                <w:rFonts w:ascii="Cambria" w:hAnsi="Cambria" w:cs="Times New Roman"/>
                <w:color w:val="auto"/>
              </w:rPr>
            </w:pPr>
          </w:p>
          <w:p w14:paraId="5CC53666" w14:textId="0E59813F" w:rsidR="000F1FD6" w:rsidRDefault="004A28B5" w:rsidP="00CD0CBF">
            <w:pPr>
              <w:spacing w:line="276" w:lineRule="auto"/>
              <w:jc w:val="both"/>
              <w:rPr>
                <w:rFonts w:ascii="Cambria" w:eastAsiaTheme="minorHAnsi" w:hAnsi="Cambria" w:cs="Times New Roman"/>
                <w:b/>
                <w:bCs/>
                <w:sz w:val="24"/>
                <w:szCs w:val="24"/>
              </w:rPr>
            </w:pPr>
            <w:r w:rsidRPr="004A28B5">
              <w:rPr>
                <w:rFonts w:ascii="Cambria" w:eastAsiaTheme="minorHAnsi" w:hAnsi="Cambria" w:cs="Times New Roman"/>
                <w:b/>
                <w:bCs/>
                <w:sz w:val="24"/>
                <w:szCs w:val="24"/>
              </w:rPr>
              <w:t>Elementos</w:t>
            </w:r>
            <w:r w:rsidR="00940C4B">
              <w:rPr>
                <w:rFonts w:ascii="Cambria" w:eastAsiaTheme="minorHAnsi" w:hAnsi="Cambria" w:cs="Times New Roman"/>
                <w:b/>
                <w:bCs/>
                <w:sz w:val="24"/>
                <w:szCs w:val="24"/>
              </w:rPr>
              <w:t xml:space="preserve"> básicos de un comic: </w:t>
            </w:r>
          </w:p>
          <w:p w14:paraId="280C97CE" w14:textId="77777777" w:rsidR="00940C4B" w:rsidRPr="004A28B5" w:rsidRDefault="00940C4B" w:rsidP="00CD0CBF">
            <w:pPr>
              <w:spacing w:line="276" w:lineRule="auto"/>
              <w:jc w:val="both"/>
              <w:rPr>
                <w:rFonts w:ascii="Cambria" w:eastAsiaTheme="minorHAnsi" w:hAnsi="Cambria" w:cs="Times New Roman"/>
                <w:b/>
                <w:bCs/>
                <w:sz w:val="24"/>
                <w:szCs w:val="24"/>
              </w:rPr>
            </w:pPr>
          </w:p>
          <w:p w14:paraId="2C97576F" w14:textId="2BCAFE4F" w:rsidR="004A28B5" w:rsidRPr="004A28B5" w:rsidRDefault="004A28B5" w:rsidP="004A28B5">
            <w:pPr>
              <w:pStyle w:val="NormalWeb"/>
              <w:shd w:val="clear" w:color="auto" w:fill="FFFFFF"/>
              <w:spacing w:before="0" w:beforeAutospacing="0" w:after="0" w:afterAutospacing="0"/>
              <w:textAlignment w:val="baseline"/>
              <w:rPr>
                <w:rFonts w:ascii="Cambria" w:hAnsi="Cambria" w:cs="Arial"/>
              </w:rPr>
            </w:pPr>
            <w:r w:rsidRPr="004A28B5">
              <w:rPr>
                <w:rStyle w:val="nfasis"/>
                <w:rFonts w:ascii="Cambria" w:hAnsi="Cambria" w:cs="Arial"/>
                <w:b/>
                <w:bCs/>
                <w:i w:val="0"/>
                <w:iCs w:val="0"/>
                <w:color w:val="auto"/>
                <w:bdr w:val="none" w:sz="0" w:space="0" w:color="auto" w:frame="1"/>
              </w:rPr>
              <w:lastRenderedPageBreak/>
              <w:t>Viñeta</w:t>
            </w:r>
            <w:r w:rsidRPr="004A28B5">
              <w:rPr>
                <w:rFonts w:ascii="Cambria" w:hAnsi="Cambria" w:cs="Arial"/>
                <w:b/>
                <w:bCs/>
              </w:rPr>
              <w:t>:</w:t>
            </w:r>
            <w:r>
              <w:rPr>
                <w:rFonts w:ascii="Cambria" w:hAnsi="Cambria" w:cs="Arial"/>
                <w:b/>
                <w:bCs/>
              </w:rPr>
              <w:t xml:space="preserve"> </w:t>
            </w:r>
            <w:r w:rsidRPr="004A28B5">
              <w:rPr>
                <w:rFonts w:ascii="Cambria" w:hAnsi="Cambria" w:cs="Arial"/>
              </w:rPr>
              <w:t>Representa la unidad espacio-temporal; unidad de significación.</w:t>
            </w:r>
          </w:p>
          <w:p w14:paraId="5A249739" w14:textId="77777777" w:rsidR="004A28B5" w:rsidRDefault="004A28B5" w:rsidP="004A28B5">
            <w:pPr>
              <w:pStyle w:val="NormalWeb"/>
              <w:shd w:val="clear" w:color="auto" w:fill="FFFFFF"/>
              <w:spacing w:before="0" w:beforeAutospacing="0" w:after="0" w:afterAutospacing="0"/>
              <w:textAlignment w:val="baseline"/>
              <w:rPr>
                <w:rStyle w:val="nfasis"/>
                <w:rFonts w:ascii="Cambria" w:hAnsi="Cambria" w:cs="Arial"/>
                <w:i w:val="0"/>
                <w:iCs w:val="0"/>
                <w:color w:val="auto"/>
                <w:bdr w:val="none" w:sz="0" w:space="0" w:color="auto" w:frame="1"/>
              </w:rPr>
            </w:pPr>
          </w:p>
          <w:p w14:paraId="7C7BD536" w14:textId="367F804E" w:rsidR="004A28B5" w:rsidRDefault="004A28B5" w:rsidP="004A28B5">
            <w:pPr>
              <w:pStyle w:val="NormalWeb"/>
              <w:shd w:val="clear" w:color="auto" w:fill="FFFFFF"/>
              <w:spacing w:before="0" w:beforeAutospacing="0" w:after="0" w:afterAutospacing="0"/>
              <w:textAlignment w:val="baseline"/>
              <w:rPr>
                <w:rFonts w:ascii="Cambria" w:hAnsi="Cambria" w:cs="Arial"/>
              </w:rPr>
            </w:pPr>
            <w:r w:rsidRPr="004A28B5">
              <w:rPr>
                <w:rStyle w:val="nfasis"/>
                <w:rFonts w:ascii="Cambria" w:hAnsi="Cambria" w:cs="Arial"/>
                <w:b/>
                <w:bCs/>
                <w:i w:val="0"/>
                <w:iCs w:val="0"/>
                <w:color w:val="auto"/>
                <w:bdr w:val="none" w:sz="0" w:space="0" w:color="auto" w:frame="1"/>
              </w:rPr>
              <w:t>Encuadre</w:t>
            </w:r>
            <w:r>
              <w:rPr>
                <w:rStyle w:val="nfasis"/>
                <w:rFonts w:ascii="Cambria" w:hAnsi="Cambria" w:cs="Arial"/>
                <w:b/>
                <w:bCs/>
                <w:i w:val="0"/>
                <w:iCs w:val="0"/>
                <w:color w:val="auto"/>
                <w:bdr w:val="none" w:sz="0" w:space="0" w:color="auto" w:frame="1"/>
              </w:rPr>
              <w:t>:</w:t>
            </w:r>
            <w:r>
              <w:rPr>
                <w:rStyle w:val="nfasis"/>
                <w:rFonts w:ascii="Cambria" w:hAnsi="Cambria" w:cs="Arial"/>
                <w:b/>
                <w:bCs/>
                <w:color w:val="auto"/>
                <w:bdr w:val="none" w:sz="0" w:space="0" w:color="auto" w:frame="1"/>
              </w:rPr>
              <w:t xml:space="preserve"> </w:t>
            </w:r>
            <w:r w:rsidRPr="004A28B5">
              <w:rPr>
                <w:rFonts w:ascii="Cambria" w:hAnsi="Cambria" w:cs="Arial"/>
              </w:rPr>
              <w:t xml:space="preserve">Limitación del espacio de la realidad donde la acción se ejecuta dentro de la viñeta. Según el espacio seleccionado (planos), los ángulos al ángulos de </w:t>
            </w:r>
            <w:proofErr w:type="gramStart"/>
            <w:r w:rsidRPr="004A28B5">
              <w:rPr>
                <w:rFonts w:ascii="Cambria" w:hAnsi="Cambria" w:cs="Arial"/>
              </w:rPr>
              <w:t>visión  o</w:t>
            </w:r>
            <w:proofErr w:type="gramEnd"/>
            <w:r w:rsidRPr="004A28B5">
              <w:rPr>
                <w:rFonts w:ascii="Cambria" w:hAnsi="Cambria" w:cs="Arial"/>
              </w:rPr>
              <w:t xml:space="preserve"> su espacio en el papel (formato).</w:t>
            </w:r>
          </w:p>
          <w:p w14:paraId="5469F724" w14:textId="77777777" w:rsidR="004A28B5" w:rsidRPr="004A28B5" w:rsidRDefault="004A28B5" w:rsidP="004A28B5">
            <w:pPr>
              <w:pStyle w:val="NormalWeb"/>
              <w:shd w:val="clear" w:color="auto" w:fill="FFFFFF"/>
              <w:spacing w:before="0" w:beforeAutospacing="0" w:after="0" w:afterAutospacing="0"/>
              <w:textAlignment w:val="baseline"/>
              <w:rPr>
                <w:rFonts w:ascii="Cambria" w:hAnsi="Cambria" w:cs="Arial"/>
              </w:rPr>
            </w:pPr>
          </w:p>
          <w:p w14:paraId="263113D5" w14:textId="4AF57A8F" w:rsidR="004A28B5" w:rsidRDefault="004A28B5" w:rsidP="004A28B5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rFonts w:ascii="Cambria" w:hAnsi="Cambria" w:cs="Arial"/>
              </w:rPr>
            </w:pPr>
            <w:r w:rsidRPr="004A28B5">
              <w:rPr>
                <w:rStyle w:val="nfasis"/>
                <w:rFonts w:ascii="Cambria" w:hAnsi="Cambria" w:cs="Arial"/>
                <w:b/>
                <w:bCs/>
                <w:i w:val="0"/>
                <w:iCs w:val="0"/>
                <w:color w:val="auto"/>
                <w:bdr w:val="none" w:sz="0" w:space="0" w:color="auto" w:frame="1"/>
              </w:rPr>
              <w:t>Ángulos</w:t>
            </w:r>
            <w:r>
              <w:rPr>
                <w:rStyle w:val="nfasis"/>
                <w:rFonts w:ascii="Cambria" w:hAnsi="Cambria" w:cs="Arial"/>
                <w:b/>
                <w:bCs/>
                <w:i w:val="0"/>
                <w:iCs w:val="0"/>
                <w:color w:val="auto"/>
                <w:bdr w:val="none" w:sz="0" w:space="0" w:color="auto" w:frame="1"/>
              </w:rPr>
              <w:t xml:space="preserve">: </w:t>
            </w:r>
            <w:r w:rsidRPr="004A28B5">
              <w:rPr>
                <w:rFonts w:ascii="Cambria" w:hAnsi="Cambria" w:cs="Arial"/>
              </w:rPr>
              <w:t>Punto de vista desde el que se observa la acción. Otorga profundidad y volumen a la viñeta, puede connotar grandeza o pequeñez.</w:t>
            </w:r>
          </w:p>
          <w:p w14:paraId="466BA8EC" w14:textId="77777777" w:rsidR="004A28B5" w:rsidRPr="004A28B5" w:rsidRDefault="004A28B5" w:rsidP="004A28B5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rFonts w:ascii="Cambria" w:hAnsi="Cambria" w:cs="Arial"/>
              </w:rPr>
            </w:pPr>
          </w:p>
          <w:p w14:paraId="7ECA8FB3" w14:textId="4E0C5A6A" w:rsidR="004A28B5" w:rsidRPr="004A28B5" w:rsidRDefault="004A28B5" w:rsidP="004A28B5">
            <w:pPr>
              <w:pStyle w:val="NormalWeb"/>
              <w:shd w:val="clear" w:color="auto" w:fill="FFFFFF"/>
              <w:spacing w:before="0" w:beforeAutospacing="0" w:after="0" w:afterAutospacing="0"/>
              <w:textAlignment w:val="baseline"/>
              <w:rPr>
                <w:rFonts w:ascii="Cambria" w:hAnsi="Cambria" w:cs="Arial"/>
              </w:rPr>
            </w:pPr>
            <w:r w:rsidRPr="004A28B5">
              <w:rPr>
                <w:rStyle w:val="nfasis"/>
                <w:rFonts w:ascii="Cambria" w:hAnsi="Cambria" w:cs="Arial"/>
                <w:b/>
                <w:bCs/>
                <w:i w:val="0"/>
                <w:iCs w:val="0"/>
                <w:color w:val="auto"/>
                <w:bdr w:val="none" w:sz="0" w:space="0" w:color="auto" w:frame="1"/>
              </w:rPr>
              <w:t>Formatos</w:t>
            </w:r>
            <w:r>
              <w:rPr>
                <w:rStyle w:val="nfasis"/>
                <w:rFonts w:ascii="Cambria" w:hAnsi="Cambria" w:cs="Arial"/>
                <w:b/>
                <w:bCs/>
                <w:i w:val="0"/>
                <w:iCs w:val="0"/>
                <w:color w:val="auto"/>
                <w:bdr w:val="none" w:sz="0" w:space="0" w:color="auto" w:frame="1"/>
              </w:rPr>
              <w:t>:</w:t>
            </w:r>
            <w:r>
              <w:rPr>
                <w:rStyle w:val="nfasis"/>
                <w:rFonts w:ascii="Cambria" w:hAnsi="Cambria" w:cs="Arial"/>
                <w:b/>
                <w:bCs/>
                <w:color w:val="auto"/>
                <w:bdr w:val="none" w:sz="0" w:space="0" w:color="auto" w:frame="1"/>
              </w:rPr>
              <w:t xml:space="preserve"> </w:t>
            </w:r>
            <w:r w:rsidRPr="004A28B5">
              <w:rPr>
                <w:rFonts w:ascii="Cambria" w:hAnsi="Cambria" w:cs="Arial"/>
              </w:rPr>
              <w:t>Es la relación entre el encuadre, la viñeta, el espacio y tiempo real. Le da ritmo a la historieta. Representa el encuadre del papel, puede ser rectangular (horizontal o vertical), circular, triangular, cuadrado, etc., implica elegir tamaño.</w:t>
            </w:r>
          </w:p>
          <w:p w14:paraId="441FFC64" w14:textId="77777777" w:rsidR="004A28B5" w:rsidRDefault="004A28B5" w:rsidP="004A28B5">
            <w:pPr>
              <w:pStyle w:val="NormalWeb"/>
              <w:shd w:val="clear" w:color="auto" w:fill="FFFFFF"/>
              <w:spacing w:before="0" w:beforeAutospacing="0" w:after="0" w:afterAutospacing="0"/>
              <w:textAlignment w:val="baseline"/>
              <w:rPr>
                <w:rStyle w:val="nfasis"/>
                <w:rFonts w:ascii="Cambria" w:hAnsi="Cambria" w:cs="Arial"/>
                <w:i w:val="0"/>
                <w:iCs w:val="0"/>
                <w:color w:val="auto"/>
                <w:bdr w:val="none" w:sz="0" w:space="0" w:color="auto" w:frame="1"/>
              </w:rPr>
            </w:pPr>
          </w:p>
          <w:p w14:paraId="2CCCE7FA" w14:textId="57155C8E" w:rsidR="004A28B5" w:rsidRDefault="004A28B5" w:rsidP="004A28B5">
            <w:pPr>
              <w:pStyle w:val="NormalWeb"/>
              <w:shd w:val="clear" w:color="auto" w:fill="FFFFFF"/>
              <w:spacing w:before="0" w:beforeAutospacing="0" w:after="0" w:afterAutospacing="0"/>
              <w:textAlignment w:val="baseline"/>
              <w:rPr>
                <w:rFonts w:ascii="Cambria" w:hAnsi="Cambria" w:cs="Arial"/>
              </w:rPr>
            </w:pPr>
            <w:r w:rsidRPr="004A28B5">
              <w:rPr>
                <w:rStyle w:val="nfasis"/>
                <w:rFonts w:ascii="Cambria" w:hAnsi="Cambria" w:cs="Arial"/>
                <w:b/>
                <w:bCs/>
                <w:i w:val="0"/>
                <w:iCs w:val="0"/>
                <w:color w:val="auto"/>
                <w:bdr w:val="none" w:sz="0" w:space="0" w:color="auto" w:frame="1"/>
              </w:rPr>
              <w:t>Colores</w:t>
            </w:r>
            <w:r>
              <w:rPr>
                <w:rStyle w:val="nfasis"/>
                <w:rFonts w:ascii="Cambria" w:hAnsi="Cambria" w:cs="Arial"/>
                <w:b/>
                <w:bCs/>
                <w:i w:val="0"/>
                <w:iCs w:val="0"/>
                <w:color w:val="auto"/>
                <w:bdr w:val="none" w:sz="0" w:space="0" w:color="auto" w:frame="1"/>
              </w:rPr>
              <w:t>:</w:t>
            </w:r>
            <w:r>
              <w:rPr>
                <w:rStyle w:val="nfasis"/>
                <w:rFonts w:ascii="Cambria" w:hAnsi="Cambria" w:cs="Arial"/>
                <w:b/>
                <w:bCs/>
                <w:color w:val="auto"/>
                <w:bdr w:val="none" w:sz="0" w:space="0" w:color="auto" w:frame="1"/>
              </w:rPr>
              <w:t xml:space="preserve"> </w:t>
            </w:r>
            <w:r w:rsidRPr="004A28B5">
              <w:rPr>
                <w:rFonts w:ascii="Cambria" w:hAnsi="Cambria" w:cs="Arial"/>
              </w:rPr>
              <w:t>Dentro de la composición visual del cómic, la aplicación de color puede cumplir cuatro funciones, a saber: figurativa, estética, psicológica y significante.</w:t>
            </w:r>
          </w:p>
          <w:p w14:paraId="698C9E48" w14:textId="77777777" w:rsidR="00B52A3B" w:rsidRPr="004A28B5" w:rsidRDefault="00B52A3B" w:rsidP="004A28B5">
            <w:pPr>
              <w:pStyle w:val="NormalWeb"/>
              <w:shd w:val="clear" w:color="auto" w:fill="FFFFFF"/>
              <w:spacing w:before="0" w:beforeAutospacing="0" w:after="0" w:afterAutospacing="0"/>
              <w:textAlignment w:val="baseline"/>
              <w:rPr>
                <w:rFonts w:ascii="Cambria" w:hAnsi="Cambria" w:cs="Arial"/>
              </w:rPr>
            </w:pPr>
          </w:p>
          <w:p w14:paraId="658C6BED" w14:textId="77777777" w:rsidR="00B52A3B" w:rsidRDefault="0060470C" w:rsidP="00B52A3B">
            <w:pPr>
              <w:spacing w:line="276" w:lineRule="auto"/>
              <w:jc w:val="both"/>
              <w:rPr>
                <w:rFonts w:ascii="Cambria" w:hAnsi="Cambria" w:cstheme="minorHAnsi"/>
                <w:b/>
                <w:bCs/>
                <w:sz w:val="24"/>
                <w:szCs w:val="24"/>
              </w:rPr>
            </w:pPr>
            <w:hyperlink r:id="rId24" w:history="1">
              <w:r w:rsidR="00B52A3B" w:rsidRPr="0026044C">
                <w:rPr>
                  <w:rStyle w:val="Hipervnculo"/>
                  <w:rFonts w:ascii="Cambria" w:hAnsi="Cambria" w:cstheme="minorHAnsi"/>
                  <w:b/>
                  <w:bCs/>
                  <w:sz w:val="24"/>
                  <w:szCs w:val="24"/>
                </w:rPr>
                <w:t>https://www.youtube.com/watch?v=ZMC2jVXUD0s</w:t>
              </w:r>
            </w:hyperlink>
          </w:p>
          <w:p w14:paraId="22D23509" w14:textId="34347DA7" w:rsidR="004A28B5" w:rsidRPr="004A28B5" w:rsidRDefault="004A28B5" w:rsidP="00CD0CBF">
            <w:pPr>
              <w:spacing w:line="276" w:lineRule="auto"/>
              <w:jc w:val="both"/>
              <w:rPr>
                <w:rFonts w:ascii="Cambria" w:eastAsiaTheme="minorHAnsi" w:hAnsi="Cambria" w:cs="Times New Roman"/>
                <w:sz w:val="24"/>
                <w:szCs w:val="24"/>
              </w:rPr>
            </w:pPr>
          </w:p>
        </w:tc>
      </w:tr>
      <w:tr w:rsidR="00E5255B" w:rsidRPr="000F3F78" w14:paraId="3757CBB0" w14:textId="77777777" w:rsidTr="00845132">
        <w:trPr>
          <w:trHeight w:val="95"/>
        </w:trPr>
        <w:tc>
          <w:tcPr>
            <w:tcW w:w="5000" w:type="pct"/>
            <w:shd w:val="clear" w:color="auto" w:fill="auto"/>
          </w:tcPr>
          <w:p w14:paraId="195D9CDF" w14:textId="52D695F3" w:rsidR="0097008D" w:rsidRDefault="00940C4B" w:rsidP="00B52A3B">
            <w:pPr>
              <w:spacing w:line="276" w:lineRule="auto"/>
              <w:jc w:val="both"/>
              <w:rPr>
                <w:rFonts w:ascii="Cambria" w:hAnsi="Cambria" w:cstheme="minorHAnsi"/>
                <w:b/>
                <w:bCs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bCs/>
                <w:sz w:val="24"/>
                <w:szCs w:val="24"/>
              </w:rPr>
              <w:lastRenderedPageBreak/>
              <w:t xml:space="preserve">Tarea No.2. </w:t>
            </w:r>
            <w:r w:rsidRPr="00940C4B">
              <w:rPr>
                <w:rFonts w:ascii="Cambria" w:hAnsi="Cambria" w:cstheme="minorHAnsi"/>
                <w:sz w:val="24"/>
                <w:szCs w:val="24"/>
              </w:rPr>
              <w:t>Piensa en una historia que se relacione</w:t>
            </w:r>
            <w:r>
              <w:rPr>
                <w:rFonts w:ascii="Cambria" w:hAnsi="Cambria" w:cstheme="minorHAnsi"/>
                <w:sz w:val="24"/>
                <w:szCs w:val="24"/>
              </w:rPr>
              <w:t xml:space="preserve"> a la bioseguridad y calentamiento global, crea un guion, personas y situaciones para que puedas plasmar en tu comic.  </w:t>
            </w:r>
          </w:p>
        </w:tc>
      </w:tr>
      <w:tr w:rsidR="00E5255B" w:rsidRPr="000F3F78" w14:paraId="0A7C6331" w14:textId="77777777" w:rsidTr="00E5255B">
        <w:trPr>
          <w:trHeight w:val="95"/>
        </w:trPr>
        <w:tc>
          <w:tcPr>
            <w:tcW w:w="5000" w:type="pct"/>
            <w:shd w:val="clear" w:color="auto" w:fill="B4C6E7" w:themeFill="accent1" w:themeFillTint="66"/>
          </w:tcPr>
          <w:p w14:paraId="2E303560" w14:textId="23950BF3" w:rsidR="00E5255B" w:rsidRPr="00E5255B" w:rsidRDefault="009D4B13" w:rsidP="00E5255B">
            <w:pPr>
              <w:autoSpaceDE w:val="0"/>
              <w:autoSpaceDN w:val="0"/>
              <w:adjustRightInd w:val="0"/>
              <w:jc w:val="center"/>
              <w:rPr>
                <w:rFonts w:ascii="Cambria" w:hAnsi="Cambria" w:cstheme="minorHAns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bCs/>
                <w:color w:val="000000"/>
                <w:sz w:val="24"/>
                <w:szCs w:val="24"/>
              </w:rPr>
              <w:t>Semana No. 3</w:t>
            </w:r>
          </w:p>
        </w:tc>
      </w:tr>
      <w:tr w:rsidR="00E5255B" w:rsidRPr="000F3F78" w14:paraId="6F20C064" w14:textId="77777777" w:rsidTr="00845132">
        <w:trPr>
          <w:trHeight w:val="95"/>
        </w:trPr>
        <w:tc>
          <w:tcPr>
            <w:tcW w:w="5000" w:type="pct"/>
            <w:shd w:val="clear" w:color="auto" w:fill="auto"/>
          </w:tcPr>
          <w:p w14:paraId="7973103B" w14:textId="185834DD" w:rsidR="009D4B13" w:rsidRDefault="009D4B13" w:rsidP="009D4B13">
            <w:pPr>
              <w:autoSpaceDE w:val="0"/>
              <w:autoSpaceDN w:val="0"/>
              <w:adjustRightInd w:val="0"/>
              <w:jc w:val="both"/>
              <w:rPr>
                <w:rFonts w:ascii="Cambria" w:hAnsi="Cambria" w:cstheme="minorHAnsi"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bCs/>
                <w:sz w:val="24"/>
                <w:szCs w:val="24"/>
              </w:rPr>
              <w:t xml:space="preserve">Tema: </w:t>
            </w:r>
            <w:r>
              <w:rPr>
                <w:rFonts w:ascii="Cambria" w:hAnsi="Cambria" w:cstheme="minorHAnsi"/>
                <w:sz w:val="24"/>
                <w:szCs w:val="24"/>
              </w:rPr>
              <w:t xml:space="preserve">Pasos para desarrollar el comic. </w:t>
            </w:r>
          </w:p>
          <w:p w14:paraId="0AF0B1B8" w14:textId="7373198B" w:rsidR="007E4C8D" w:rsidRDefault="007E4C8D" w:rsidP="009D4B13">
            <w:pPr>
              <w:autoSpaceDE w:val="0"/>
              <w:autoSpaceDN w:val="0"/>
              <w:adjustRightInd w:val="0"/>
              <w:jc w:val="both"/>
              <w:rPr>
                <w:rFonts w:ascii="Cambria" w:hAnsi="Cambria" w:cstheme="minorHAnsi"/>
                <w:sz w:val="24"/>
                <w:szCs w:val="24"/>
              </w:rPr>
            </w:pPr>
          </w:p>
          <w:p w14:paraId="21A7E488" w14:textId="6FF461BE" w:rsidR="007E4C8D" w:rsidRDefault="007E4C8D" w:rsidP="009D4B13">
            <w:pPr>
              <w:autoSpaceDE w:val="0"/>
              <w:autoSpaceDN w:val="0"/>
              <w:adjustRightInd w:val="0"/>
              <w:jc w:val="both"/>
              <w:rPr>
                <w:rFonts w:ascii="Cambria" w:hAnsi="Cambria" w:cstheme="minorHAnsi"/>
                <w:sz w:val="24"/>
                <w:szCs w:val="24"/>
              </w:rPr>
            </w:pPr>
            <w:r>
              <w:rPr>
                <w:rFonts w:ascii="Cambria" w:hAnsi="Cambria" w:cstheme="minorHAnsi"/>
                <w:sz w:val="24"/>
                <w:szCs w:val="24"/>
              </w:rPr>
              <w:t xml:space="preserve">Algunos pasos a tener en cuenta para poder a crear el comic. </w:t>
            </w:r>
          </w:p>
          <w:p w14:paraId="0D56ADB0" w14:textId="77777777" w:rsidR="007E4C8D" w:rsidRPr="009D4B13" w:rsidRDefault="007E4C8D" w:rsidP="009D4B13">
            <w:pPr>
              <w:autoSpaceDE w:val="0"/>
              <w:autoSpaceDN w:val="0"/>
              <w:adjustRightInd w:val="0"/>
              <w:jc w:val="both"/>
              <w:rPr>
                <w:rFonts w:ascii="Cambria" w:hAnsi="Cambria" w:cstheme="minorHAnsi"/>
                <w:sz w:val="24"/>
                <w:szCs w:val="24"/>
              </w:rPr>
            </w:pPr>
          </w:p>
          <w:p w14:paraId="3ACB3D36" w14:textId="1DDE21FE" w:rsidR="009D4B13" w:rsidRDefault="0060470C" w:rsidP="003322BB">
            <w:pPr>
              <w:autoSpaceDE w:val="0"/>
              <w:autoSpaceDN w:val="0"/>
              <w:adjustRightInd w:val="0"/>
              <w:jc w:val="center"/>
              <w:rPr>
                <w:rFonts w:ascii="Cambria" w:hAnsi="Cambria" w:cstheme="minorHAnsi"/>
                <w:b/>
                <w:bCs/>
                <w:sz w:val="24"/>
                <w:szCs w:val="24"/>
              </w:rPr>
            </w:pPr>
            <w:hyperlink r:id="rId25" w:history="1">
              <w:r w:rsidR="007E4C8D" w:rsidRPr="008D728B">
                <w:rPr>
                  <w:rStyle w:val="Hipervnculo"/>
                  <w:rFonts w:ascii="Cambria" w:hAnsi="Cambria" w:cstheme="minorHAnsi"/>
                  <w:b/>
                  <w:bCs/>
                  <w:sz w:val="24"/>
                  <w:szCs w:val="24"/>
                </w:rPr>
                <w:t>https://www.youtube.com/watch?v=nOqsUThNpL4</w:t>
              </w:r>
            </w:hyperlink>
          </w:p>
          <w:p w14:paraId="19D29E88" w14:textId="77777777" w:rsidR="009D4B13" w:rsidRDefault="009D4B13" w:rsidP="003322BB">
            <w:pPr>
              <w:autoSpaceDE w:val="0"/>
              <w:autoSpaceDN w:val="0"/>
              <w:adjustRightInd w:val="0"/>
              <w:jc w:val="center"/>
              <w:rPr>
                <w:rFonts w:ascii="Cambria" w:hAnsi="Cambria" w:cstheme="minorHAnsi"/>
                <w:b/>
                <w:bCs/>
                <w:sz w:val="24"/>
                <w:szCs w:val="24"/>
              </w:rPr>
            </w:pPr>
          </w:p>
          <w:p w14:paraId="0E89D3CA" w14:textId="3FF2CAE5" w:rsidR="00E5255B" w:rsidRDefault="0060470C" w:rsidP="003322BB">
            <w:pPr>
              <w:autoSpaceDE w:val="0"/>
              <w:autoSpaceDN w:val="0"/>
              <w:adjustRightInd w:val="0"/>
              <w:jc w:val="center"/>
              <w:rPr>
                <w:rFonts w:ascii="Cambria" w:hAnsi="Cambria" w:cstheme="minorHAnsi"/>
                <w:b/>
                <w:bCs/>
                <w:sz w:val="24"/>
                <w:szCs w:val="24"/>
              </w:rPr>
            </w:pPr>
            <w:hyperlink r:id="rId26" w:history="1">
              <w:r w:rsidR="009D4B13" w:rsidRPr="008D728B">
                <w:rPr>
                  <w:rStyle w:val="Hipervnculo"/>
                  <w:rFonts w:ascii="Cambria" w:hAnsi="Cambria" w:cstheme="minorHAnsi"/>
                  <w:b/>
                  <w:bCs/>
                  <w:sz w:val="24"/>
                  <w:szCs w:val="24"/>
                </w:rPr>
                <w:t>https://www.youtube.com/watch?v=YybQOxEbmRM</w:t>
              </w:r>
            </w:hyperlink>
          </w:p>
          <w:p w14:paraId="5B8DEF43" w14:textId="7A46F09E" w:rsidR="009D4B13" w:rsidRDefault="009D4B13" w:rsidP="003322BB">
            <w:pPr>
              <w:autoSpaceDE w:val="0"/>
              <w:autoSpaceDN w:val="0"/>
              <w:adjustRightInd w:val="0"/>
              <w:jc w:val="center"/>
              <w:rPr>
                <w:rFonts w:ascii="Cambria" w:hAnsi="Cambria" w:cstheme="minorHAnsi"/>
                <w:b/>
                <w:bCs/>
                <w:sz w:val="24"/>
                <w:szCs w:val="24"/>
              </w:rPr>
            </w:pPr>
          </w:p>
        </w:tc>
      </w:tr>
      <w:tr w:rsidR="00E5255B" w:rsidRPr="000F3F78" w14:paraId="4984284F" w14:textId="77777777" w:rsidTr="00845132">
        <w:trPr>
          <w:trHeight w:val="95"/>
        </w:trPr>
        <w:tc>
          <w:tcPr>
            <w:tcW w:w="5000" w:type="pct"/>
            <w:shd w:val="clear" w:color="auto" w:fill="auto"/>
          </w:tcPr>
          <w:p w14:paraId="4AE8369E" w14:textId="2BBF3A70" w:rsidR="006E2696" w:rsidRPr="007E4C8D" w:rsidRDefault="007E4C8D" w:rsidP="00AB5ED6">
            <w:pPr>
              <w:spacing w:line="276" w:lineRule="auto"/>
              <w:jc w:val="both"/>
              <w:rPr>
                <w:rFonts w:ascii="Cambria" w:hAnsi="Cambria" w:cstheme="minorHAnsi"/>
                <w:b/>
                <w:bCs/>
                <w:sz w:val="24"/>
                <w:szCs w:val="24"/>
              </w:rPr>
            </w:pPr>
            <w:r w:rsidRPr="007E4C8D">
              <w:rPr>
                <w:rFonts w:ascii="Cambria" w:hAnsi="Cambria" w:cstheme="minorHAnsi"/>
                <w:b/>
                <w:bCs/>
                <w:sz w:val="24"/>
                <w:szCs w:val="24"/>
              </w:rPr>
              <w:t>Tarea</w:t>
            </w:r>
            <w:r>
              <w:rPr>
                <w:rFonts w:ascii="Cambria" w:hAnsi="Cambria" w:cstheme="minorHAnsi"/>
                <w:b/>
                <w:bCs/>
                <w:sz w:val="24"/>
                <w:szCs w:val="24"/>
              </w:rPr>
              <w:t xml:space="preserve">: </w:t>
            </w:r>
            <w:r w:rsidRPr="007E4C8D">
              <w:rPr>
                <w:rFonts w:ascii="Cambria" w:hAnsi="Cambria" w:cstheme="minorHAnsi"/>
                <w:sz w:val="24"/>
                <w:szCs w:val="24"/>
              </w:rPr>
              <w:t>Comienza a elaborar el comic</w:t>
            </w:r>
            <w:r>
              <w:rPr>
                <w:rFonts w:ascii="Cambria" w:hAnsi="Cambria" w:cstheme="minorHAnsi"/>
                <w:sz w:val="24"/>
                <w:szCs w:val="24"/>
              </w:rPr>
              <w:t>, tomando e</w:t>
            </w:r>
            <w:r w:rsidR="0007574F">
              <w:rPr>
                <w:rFonts w:ascii="Cambria" w:hAnsi="Cambria" w:cstheme="minorHAnsi"/>
                <w:sz w:val="24"/>
                <w:szCs w:val="24"/>
              </w:rPr>
              <w:t>n</w:t>
            </w:r>
            <w:r>
              <w:rPr>
                <w:rFonts w:ascii="Cambria" w:hAnsi="Cambria" w:cstheme="minorHAnsi"/>
                <w:sz w:val="24"/>
                <w:szCs w:val="24"/>
              </w:rPr>
              <w:t xml:space="preserve"> cuenta del guion de la semana anterior. </w:t>
            </w:r>
            <w:r>
              <w:rPr>
                <w:rFonts w:ascii="Cambria" w:hAnsi="Cambria" w:cstheme="minorHAnsi"/>
                <w:b/>
                <w:bCs/>
                <w:sz w:val="24"/>
                <w:szCs w:val="24"/>
              </w:rPr>
              <w:t xml:space="preserve"> </w:t>
            </w:r>
            <w:r w:rsidRPr="007E4C8D">
              <w:rPr>
                <w:rFonts w:ascii="Cambria" w:hAnsi="Cambria" w:cstheme="minorHAnsi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E5255B" w:rsidRPr="000F3F78" w14:paraId="17597642" w14:textId="77777777" w:rsidTr="00E5255B">
        <w:trPr>
          <w:trHeight w:val="95"/>
        </w:trPr>
        <w:tc>
          <w:tcPr>
            <w:tcW w:w="5000" w:type="pct"/>
            <w:shd w:val="clear" w:color="auto" w:fill="B4C6E7" w:themeFill="accent1" w:themeFillTint="66"/>
          </w:tcPr>
          <w:p w14:paraId="40DDC849" w14:textId="478CA361" w:rsidR="00E5255B" w:rsidRPr="00E5255B" w:rsidRDefault="00B84257" w:rsidP="00E5255B">
            <w:pPr>
              <w:autoSpaceDE w:val="0"/>
              <w:autoSpaceDN w:val="0"/>
              <w:adjustRightInd w:val="0"/>
              <w:jc w:val="center"/>
              <w:rPr>
                <w:rFonts w:ascii="Cambria" w:hAnsi="Cambria" w:cstheme="minorHAns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bCs/>
                <w:color w:val="000000"/>
                <w:sz w:val="24"/>
                <w:szCs w:val="24"/>
              </w:rPr>
              <w:t>Semana No. 4</w:t>
            </w:r>
          </w:p>
        </w:tc>
      </w:tr>
      <w:tr w:rsidR="00E5255B" w:rsidRPr="000F3F78" w14:paraId="5B1437B2" w14:textId="77777777" w:rsidTr="00E5255B">
        <w:trPr>
          <w:trHeight w:val="95"/>
        </w:trPr>
        <w:tc>
          <w:tcPr>
            <w:tcW w:w="5000" w:type="pct"/>
            <w:shd w:val="clear" w:color="auto" w:fill="FFFFFF" w:themeFill="background1"/>
          </w:tcPr>
          <w:p w14:paraId="2B76BB92" w14:textId="46809E05" w:rsidR="005F146E" w:rsidRDefault="00B84257" w:rsidP="00D92323">
            <w:pPr>
              <w:autoSpaceDE w:val="0"/>
              <w:autoSpaceDN w:val="0"/>
              <w:adjustRightInd w:val="0"/>
              <w:rPr>
                <w:rFonts w:ascii="Cambria" w:hAnsi="Cambria" w:cstheme="minorHAnsi"/>
                <w:color w:val="000000"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bCs/>
                <w:color w:val="000000"/>
                <w:sz w:val="24"/>
                <w:szCs w:val="24"/>
              </w:rPr>
              <w:t xml:space="preserve">Tema: </w:t>
            </w:r>
            <w:r>
              <w:rPr>
                <w:rFonts w:ascii="Cambria" w:hAnsi="Cambria" w:cstheme="minorHAnsi"/>
                <w:color w:val="000000"/>
                <w:sz w:val="24"/>
                <w:szCs w:val="24"/>
              </w:rPr>
              <w:t xml:space="preserve">Ejemplos de comic. </w:t>
            </w:r>
          </w:p>
          <w:p w14:paraId="4F3B123D" w14:textId="77777777" w:rsidR="006E379E" w:rsidRDefault="006E379E" w:rsidP="00D92323">
            <w:pPr>
              <w:autoSpaceDE w:val="0"/>
              <w:autoSpaceDN w:val="0"/>
              <w:adjustRightInd w:val="0"/>
              <w:rPr>
                <w:rFonts w:ascii="Cambria" w:hAnsi="Cambria" w:cstheme="minorHAnsi"/>
                <w:color w:val="000000"/>
                <w:sz w:val="24"/>
                <w:szCs w:val="24"/>
              </w:rPr>
            </w:pPr>
          </w:p>
          <w:p w14:paraId="18E56EDC" w14:textId="77777777" w:rsidR="006E379E" w:rsidRDefault="006E379E" w:rsidP="006E379E">
            <w:pPr>
              <w:spacing w:line="276" w:lineRule="auto"/>
              <w:jc w:val="both"/>
              <w:rPr>
                <w:rFonts w:ascii="Cambria" w:hAnsi="Cambria" w:cstheme="minorHAnsi"/>
                <w:b/>
                <w:bCs/>
                <w:sz w:val="24"/>
                <w:szCs w:val="24"/>
              </w:rPr>
            </w:pPr>
            <w:r w:rsidRPr="00B84257">
              <w:rPr>
                <w:rFonts w:ascii="Cambria" w:hAnsi="Cambria" w:cstheme="minorHAnsi"/>
                <w:b/>
                <w:bCs/>
                <w:sz w:val="24"/>
                <w:szCs w:val="24"/>
              </w:rPr>
              <w:t xml:space="preserve">Ejemplo de Comics. </w:t>
            </w:r>
          </w:p>
          <w:p w14:paraId="34DABD46" w14:textId="77777777" w:rsidR="006E379E" w:rsidRDefault="006E379E" w:rsidP="006E379E">
            <w:pPr>
              <w:spacing w:line="276" w:lineRule="auto"/>
              <w:jc w:val="both"/>
              <w:rPr>
                <w:rFonts w:ascii="Cambria" w:hAnsi="Cambria" w:cstheme="minorHAnsi"/>
                <w:b/>
                <w:bCs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469BE79E" wp14:editId="66117349">
                  <wp:extent cx="4601174" cy="2148289"/>
                  <wp:effectExtent l="0" t="0" r="9525" b="4445"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32777"/>
                          <a:stretch/>
                        </pic:blipFill>
                        <pic:spPr bwMode="auto">
                          <a:xfrm>
                            <a:off x="0" y="0"/>
                            <a:ext cx="4622438" cy="21582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78E8DFFA" w14:textId="77777777" w:rsidR="006E379E" w:rsidRDefault="006E379E" w:rsidP="00D92323">
            <w:pPr>
              <w:autoSpaceDE w:val="0"/>
              <w:autoSpaceDN w:val="0"/>
              <w:adjustRightInd w:val="0"/>
              <w:rPr>
                <w:rFonts w:ascii="Cambria" w:hAnsi="Cambria" w:cstheme="minorHAnsi"/>
                <w:color w:val="000000"/>
                <w:sz w:val="24"/>
                <w:szCs w:val="24"/>
              </w:rPr>
            </w:pPr>
          </w:p>
          <w:p w14:paraId="05069BF2" w14:textId="77777777" w:rsidR="006E379E" w:rsidRPr="00B84257" w:rsidRDefault="006E379E" w:rsidP="006E379E">
            <w:pPr>
              <w:spacing w:line="276" w:lineRule="auto"/>
              <w:jc w:val="both"/>
              <w:rPr>
                <w:rFonts w:ascii="Cambria" w:hAnsi="Cambria" w:cstheme="minorHAnsi"/>
                <w:b/>
                <w:bCs/>
                <w:sz w:val="24"/>
                <w:szCs w:val="24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38311BDF" wp14:editId="4F070F48">
                  <wp:extent cx="4505899" cy="3376244"/>
                  <wp:effectExtent l="0" t="0" r="0" b="0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16312" cy="33840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AF45958" w14:textId="69994676" w:rsidR="006E379E" w:rsidRPr="00B84257" w:rsidRDefault="006E379E" w:rsidP="006E379E">
            <w:pPr>
              <w:autoSpaceDE w:val="0"/>
              <w:autoSpaceDN w:val="0"/>
              <w:adjustRightInd w:val="0"/>
              <w:rPr>
                <w:rFonts w:ascii="Cambria" w:hAnsi="Cambria" w:cstheme="minorHAnsi"/>
                <w:color w:val="000000"/>
                <w:sz w:val="24"/>
                <w:szCs w:val="24"/>
              </w:rPr>
            </w:pPr>
            <w:r w:rsidRPr="00B84257">
              <w:rPr>
                <w:rFonts w:ascii="Cambria" w:hAnsi="Cambria" w:cstheme="minorHAnsi"/>
                <w:sz w:val="24"/>
                <w:szCs w:val="24"/>
              </w:rPr>
              <w:t>https://www.sanpedropascual.com/index.php/56pri1920/3518-el-coronavirus-en-comic</w:t>
            </w:r>
          </w:p>
        </w:tc>
      </w:tr>
      <w:tr w:rsidR="004B41B6" w:rsidRPr="000F3F78" w14:paraId="0405517C" w14:textId="77777777" w:rsidTr="00E5255B">
        <w:trPr>
          <w:trHeight w:val="95"/>
        </w:trPr>
        <w:tc>
          <w:tcPr>
            <w:tcW w:w="5000" w:type="pct"/>
            <w:shd w:val="clear" w:color="auto" w:fill="FFFFFF" w:themeFill="background1"/>
          </w:tcPr>
          <w:p w14:paraId="5383D814" w14:textId="10697F3B" w:rsidR="004B41B6" w:rsidRPr="003F5F4E" w:rsidRDefault="004B41B6" w:rsidP="004B41B6">
            <w:pPr>
              <w:spacing w:line="276" w:lineRule="auto"/>
              <w:jc w:val="both"/>
              <w:rPr>
                <w:rFonts w:ascii="Cambria" w:hAnsi="Cambria" w:cstheme="minorHAnsi"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bCs/>
                <w:color w:val="000000"/>
                <w:sz w:val="24"/>
                <w:szCs w:val="24"/>
              </w:rPr>
              <w:lastRenderedPageBreak/>
              <w:t xml:space="preserve">Tema: </w:t>
            </w:r>
            <w:r>
              <w:rPr>
                <w:rFonts w:ascii="Cambria" w:hAnsi="Cambria" w:cstheme="minorHAnsi"/>
                <w:color w:val="000000"/>
                <w:sz w:val="24"/>
                <w:szCs w:val="24"/>
              </w:rPr>
              <w:t xml:space="preserve">Finaliza la obra y entrégala por WhatsApp.   </w:t>
            </w:r>
          </w:p>
        </w:tc>
      </w:tr>
      <w:tr w:rsidR="004B41B6" w:rsidRPr="000F3F78" w14:paraId="3F637A24" w14:textId="77777777" w:rsidTr="00E5255B">
        <w:trPr>
          <w:trHeight w:val="95"/>
        </w:trPr>
        <w:tc>
          <w:tcPr>
            <w:tcW w:w="5000" w:type="pct"/>
            <w:shd w:val="clear" w:color="auto" w:fill="B4C6E7" w:themeFill="accent1" w:themeFillTint="66"/>
          </w:tcPr>
          <w:p w14:paraId="1C673B87" w14:textId="537F56AE" w:rsidR="004B41B6" w:rsidRPr="00B84257" w:rsidRDefault="004B41B6" w:rsidP="004B41B6">
            <w:pPr>
              <w:autoSpaceDE w:val="0"/>
              <w:autoSpaceDN w:val="0"/>
              <w:adjustRightInd w:val="0"/>
              <w:jc w:val="both"/>
              <w:rPr>
                <w:rFonts w:ascii="Cambria" w:hAnsi="Cambria" w:cstheme="minorHAnsi"/>
                <w:color w:val="000000"/>
                <w:sz w:val="24"/>
                <w:szCs w:val="24"/>
              </w:rPr>
            </w:pPr>
          </w:p>
        </w:tc>
      </w:tr>
      <w:tr w:rsidR="004B41B6" w:rsidRPr="000F3F78" w14:paraId="70ACA4A7" w14:textId="77777777" w:rsidTr="00E5255B">
        <w:trPr>
          <w:trHeight w:val="95"/>
        </w:trPr>
        <w:tc>
          <w:tcPr>
            <w:tcW w:w="5000" w:type="pct"/>
            <w:shd w:val="clear" w:color="auto" w:fill="FFFFFF" w:themeFill="background1"/>
          </w:tcPr>
          <w:p w14:paraId="63312D88" w14:textId="77777777" w:rsidR="004B41B6" w:rsidRPr="000F3F78" w:rsidRDefault="004B41B6" w:rsidP="004B41B6">
            <w:pPr>
              <w:autoSpaceDE w:val="0"/>
              <w:autoSpaceDN w:val="0"/>
              <w:adjustRightInd w:val="0"/>
              <w:jc w:val="center"/>
              <w:rPr>
                <w:rFonts w:ascii="Cambria" w:hAnsi="Cambria" w:cstheme="minorHAns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4B41B6" w:rsidRPr="000F3F78" w14:paraId="3972EA6B" w14:textId="77777777" w:rsidTr="00E5255B">
        <w:trPr>
          <w:trHeight w:val="95"/>
        </w:trPr>
        <w:tc>
          <w:tcPr>
            <w:tcW w:w="5000" w:type="pct"/>
            <w:shd w:val="clear" w:color="auto" w:fill="FFFFFF" w:themeFill="background1"/>
          </w:tcPr>
          <w:p w14:paraId="62282727" w14:textId="6C754232" w:rsidR="004B41B6" w:rsidRPr="000F3F78" w:rsidRDefault="004B41B6" w:rsidP="004B41B6">
            <w:pPr>
              <w:autoSpaceDE w:val="0"/>
              <w:autoSpaceDN w:val="0"/>
              <w:adjustRightInd w:val="0"/>
              <w:jc w:val="center"/>
              <w:rPr>
                <w:rFonts w:ascii="Cambria" w:hAnsi="Cambria" w:cstheme="minorHAnsi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14:paraId="108DDBE4" w14:textId="53D06E1F" w:rsidR="004E5039" w:rsidRDefault="004E5039" w:rsidP="00845132">
      <w:pPr>
        <w:tabs>
          <w:tab w:val="left" w:pos="5326"/>
        </w:tabs>
        <w:spacing w:line="276" w:lineRule="auto"/>
        <w:jc w:val="both"/>
      </w:pPr>
    </w:p>
    <w:p w14:paraId="7E1D788B" w14:textId="4D341C01" w:rsidR="00A924E9" w:rsidRDefault="00A924E9" w:rsidP="00845132">
      <w:pPr>
        <w:tabs>
          <w:tab w:val="left" w:pos="5326"/>
        </w:tabs>
        <w:spacing w:line="276" w:lineRule="auto"/>
        <w:jc w:val="both"/>
      </w:pPr>
    </w:p>
    <w:sectPr w:rsidR="00A924E9" w:rsidSect="00704C34">
      <w:headerReference w:type="default" r:id="rId29"/>
      <w:pgSz w:w="11906" w:h="16838"/>
      <w:pgMar w:top="1701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D1F9879" w14:textId="77777777" w:rsidR="0060470C" w:rsidRDefault="0060470C" w:rsidP="000F3F78">
      <w:pPr>
        <w:spacing w:after="0" w:line="240" w:lineRule="auto"/>
      </w:pPr>
      <w:r>
        <w:separator/>
      </w:r>
    </w:p>
  </w:endnote>
  <w:endnote w:type="continuationSeparator" w:id="0">
    <w:p w14:paraId="0BA5DD8B" w14:textId="77777777" w:rsidR="0060470C" w:rsidRDefault="0060470C" w:rsidP="000F3F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7B41D02" w14:textId="77777777" w:rsidR="0060470C" w:rsidRDefault="0060470C" w:rsidP="000F3F78">
      <w:pPr>
        <w:spacing w:after="0" w:line="240" w:lineRule="auto"/>
      </w:pPr>
      <w:r>
        <w:separator/>
      </w:r>
    </w:p>
  </w:footnote>
  <w:footnote w:type="continuationSeparator" w:id="0">
    <w:p w14:paraId="6F4F3215" w14:textId="77777777" w:rsidR="0060470C" w:rsidRDefault="0060470C" w:rsidP="000F3F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298D33" w14:textId="4CD8C9A8" w:rsidR="000F3F78" w:rsidRDefault="000F3F78">
    <w:pPr>
      <w:pStyle w:val="Encabezado"/>
    </w:pPr>
    <w:r>
      <w:rPr>
        <w:noProof/>
      </w:rPr>
      <w:drawing>
        <wp:anchor distT="0" distB="0" distL="114300" distR="114300" simplePos="0" relativeHeight="251659264" behindDoc="1" locked="0" layoutInCell="1" allowOverlap="1" wp14:anchorId="33BD020E" wp14:editId="3E4FE3BF">
          <wp:simplePos x="0" y="0"/>
          <wp:positionH relativeFrom="page">
            <wp:posOffset>39189</wp:posOffset>
          </wp:positionH>
          <wp:positionV relativeFrom="paragraph">
            <wp:posOffset>-423454</wp:posOffset>
          </wp:positionV>
          <wp:extent cx="7458891" cy="10714838"/>
          <wp:effectExtent l="0" t="0" r="8890" b="0"/>
          <wp:wrapNone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61004" cy="1071787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C51847"/>
    <w:multiLevelType w:val="multilevel"/>
    <w:tmpl w:val="154691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73D7223"/>
    <w:multiLevelType w:val="multilevel"/>
    <w:tmpl w:val="0DF827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86078B8"/>
    <w:multiLevelType w:val="hybridMultilevel"/>
    <w:tmpl w:val="E63E86A6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EB5EBE"/>
    <w:multiLevelType w:val="multilevel"/>
    <w:tmpl w:val="DB48D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9422B6D"/>
    <w:multiLevelType w:val="multilevel"/>
    <w:tmpl w:val="58DC71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02A30DB"/>
    <w:multiLevelType w:val="hybridMultilevel"/>
    <w:tmpl w:val="0B88E0EE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194AD1"/>
    <w:multiLevelType w:val="multilevel"/>
    <w:tmpl w:val="0FA8DB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7744569"/>
    <w:multiLevelType w:val="hybridMultilevel"/>
    <w:tmpl w:val="05F037CC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5A77B5"/>
    <w:multiLevelType w:val="hybridMultilevel"/>
    <w:tmpl w:val="4A983318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C53D5E"/>
    <w:multiLevelType w:val="hybridMultilevel"/>
    <w:tmpl w:val="FA20376C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342D74"/>
    <w:multiLevelType w:val="hybridMultilevel"/>
    <w:tmpl w:val="0B32FD84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532CC4"/>
    <w:multiLevelType w:val="multilevel"/>
    <w:tmpl w:val="407648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1EB4CE5"/>
    <w:multiLevelType w:val="multilevel"/>
    <w:tmpl w:val="3F02B2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2D84AAB"/>
    <w:multiLevelType w:val="multilevel"/>
    <w:tmpl w:val="91EA64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45A62B49"/>
    <w:multiLevelType w:val="multilevel"/>
    <w:tmpl w:val="737A7E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4AB71698"/>
    <w:multiLevelType w:val="multilevel"/>
    <w:tmpl w:val="05864A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A6A594C"/>
    <w:multiLevelType w:val="multilevel"/>
    <w:tmpl w:val="0B18DF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DD03E51"/>
    <w:multiLevelType w:val="multilevel"/>
    <w:tmpl w:val="CC9027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97C18A1"/>
    <w:multiLevelType w:val="multilevel"/>
    <w:tmpl w:val="07A237C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6B26AC8"/>
    <w:multiLevelType w:val="multilevel"/>
    <w:tmpl w:val="87CAF6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8F22475"/>
    <w:multiLevelType w:val="multilevel"/>
    <w:tmpl w:val="B2E6AF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7"/>
  </w:num>
  <w:num w:numId="2">
    <w:abstractNumId w:val="5"/>
  </w:num>
  <w:num w:numId="3">
    <w:abstractNumId w:val="4"/>
  </w:num>
  <w:num w:numId="4">
    <w:abstractNumId w:val="2"/>
  </w:num>
  <w:num w:numId="5">
    <w:abstractNumId w:val="17"/>
  </w:num>
  <w:num w:numId="6">
    <w:abstractNumId w:val="20"/>
  </w:num>
  <w:num w:numId="7">
    <w:abstractNumId w:val="6"/>
  </w:num>
  <w:num w:numId="8">
    <w:abstractNumId w:val="10"/>
  </w:num>
  <w:num w:numId="9">
    <w:abstractNumId w:val="9"/>
  </w:num>
  <w:num w:numId="10">
    <w:abstractNumId w:val="3"/>
  </w:num>
  <w:num w:numId="11">
    <w:abstractNumId w:val="16"/>
  </w:num>
  <w:num w:numId="12">
    <w:abstractNumId w:val="15"/>
  </w:num>
  <w:num w:numId="13">
    <w:abstractNumId w:val="18"/>
  </w:num>
  <w:num w:numId="14">
    <w:abstractNumId w:val="11"/>
  </w:num>
  <w:num w:numId="15">
    <w:abstractNumId w:val="12"/>
  </w:num>
  <w:num w:numId="16">
    <w:abstractNumId w:val="19"/>
  </w:num>
  <w:num w:numId="17">
    <w:abstractNumId w:val="1"/>
  </w:num>
  <w:num w:numId="18">
    <w:abstractNumId w:val="14"/>
  </w:num>
  <w:num w:numId="19">
    <w:abstractNumId w:val="13"/>
  </w:num>
  <w:num w:numId="20">
    <w:abstractNumId w:val="0"/>
  </w:num>
  <w:num w:numId="2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6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3FF"/>
    <w:rsid w:val="00011F0E"/>
    <w:rsid w:val="00020897"/>
    <w:rsid w:val="00027CEA"/>
    <w:rsid w:val="00034FDF"/>
    <w:rsid w:val="00042C59"/>
    <w:rsid w:val="0006088F"/>
    <w:rsid w:val="00064F0B"/>
    <w:rsid w:val="00074F78"/>
    <w:rsid w:val="0007574F"/>
    <w:rsid w:val="000E06C3"/>
    <w:rsid w:val="000E06CA"/>
    <w:rsid w:val="000F1FD6"/>
    <w:rsid w:val="000F3F78"/>
    <w:rsid w:val="00110C3B"/>
    <w:rsid w:val="00132869"/>
    <w:rsid w:val="002354C4"/>
    <w:rsid w:val="0023624D"/>
    <w:rsid w:val="002735D8"/>
    <w:rsid w:val="00277E9E"/>
    <w:rsid w:val="00280D51"/>
    <w:rsid w:val="00295471"/>
    <w:rsid w:val="002961B6"/>
    <w:rsid w:val="002B4817"/>
    <w:rsid w:val="002C1085"/>
    <w:rsid w:val="00312F27"/>
    <w:rsid w:val="00327EE3"/>
    <w:rsid w:val="003322BB"/>
    <w:rsid w:val="003667E6"/>
    <w:rsid w:val="003E372A"/>
    <w:rsid w:val="003E4670"/>
    <w:rsid w:val="003F5F4E"/>
    <w:rsid w:val="00414EB3"/>
    <w:rsid w:val="0044705F"/>
    <w:rsid w:val="00455638"/>
    <w:rsid w:val="004845B5"/>
    <w:rsid w:val="004A28B5"/>
    <w:rsid w:val="004B41B6"/>
    <w:rsid w:val="004E5039"/>
    <w:rsid w:val="00522926"/>
    <w:rsid w:val="005841B0"/>
    <w:rsid w:val="005C10A1"/>
    <w:rsid w:val="005D6B66"/>
    <w:rsid w:val="005E4412"/>
    <w:rsid w:val="005F146E"/>
    <w:rsid w:val="00601E34"/>
    <w:rsid w:val="00602AB1"/>
    <w:rsid w:val="0060470C"/>
    <w:rsid w:val="00613687"/>
    <w:rsid w:val="006167CD"/>
    <w:rsid w:val="00645115"/>
    <w:rsid w:val="00695989"/>
    <w:rsid w:val="006A52C0"/>
    <w:rsid w:val="006A53FF"/>
    <w:rsid w:val="006B1204"/>
    <w:rsid w:val="006E215B"/>
    <w:rsid w:val="006E2696"/>
    <w:rsid w:val="006E379E"/>
    <w:rsid w:val="00704C34"/>
    <w:rsid w:val="0072054A"/>
    <w:rsid w:val="00727117"/>
    <w:rsid w:val="00797D1D"/>
    <w:rsid w:val="007D5B56"/>
    <w:rsid w:val="007E4C8D"/>
    <w:rsid w:val="007F1657"/>
    <w:rsid w:val="007F3F58"/>
    <w:rsid w:val="007F6870"/>
    <w:rsid w:val="00802FF5"/>
    <w:rsid w:val="008238F4"/>
    <w:rsid w:val="00824176"/>
    <w:rsid w:val="00827547"/>
    <w:rsid w:val="00845132"/>
    <w:rsid w:val="00873E5E"/>
    <w:rsid w:val="0087502A"/>
    <w:rsid w:val="008804CD"/>
    <w:rsid w:val="00895F18"/>
    <w:rsid w:val="008D10E1"/>
    <w:rsid w:val="00915165"/>
    <w:rsid w:val="00940C4B"/>
    <w:rsid w:val="00952319"/>
    <w:rsid w:val="00956483"/>
    <w:rsid w:val="00964480"/>
    <w:rsid w:val="0097008D"/>
    <w:rsid w:val="00993447"/>
    <w:rsid w:val="009D4B13"/>
    <w:rsid w:val="00A30860"/>
    <w:rsid w:val="00A40325"/>
    <w:rsid w:val="00A55A21"/>
    <w:rsid w:val="00A77F8D"/>
    <w:rsid w:val="00A924E9"/>
    <w:rsid w:val="00AB5ED6"/>
    <w:rsid w:val="00AC7AF8"/>
    <w:rsid w:val="00AD320D"/>
    <w:rsid w:val="00B001F5"/>
    <w:rsid w:val="00B32B6A"/>
    <w:rsid w:val="00B5234F"/>
    <w:rsid w:val="00B52A3B"/>
    <w:rsid w:val="00B6204B"/>
    <w:rsid w:val="00B664E9"/>
    <w:rsid w:val="00B84257"/>
    <w:rsid w:val="00B84C43"/>
    <w:rsid w:val="00BA6F3A"/>
    <w:rsid w:val="00C14B6D"/>
    <w:rsid w:val="00C17C9E"/>
    <w:rsid w:val="00C2481E"/>
    <w:rsid w:val="00C26306"/>
    <w:rsid w:val="00C26E05"/>
    <w:rsid w:val="00C82DE6"/>
    <w:rsid w:val="00CA29CB"/>
    <w:rsid w:val="00CD0CBF"/>
    <w:rsid w:val="00CE276B"/>
    <w:rsid w:val="00D106F2"/>
    <w:rsid w:val="00D262A9"/>
    <w:rsid w:val="00D33899"/>
    <w:rsid w:val="00D51775"/>
    <w:rsid w:val="00D679E7"/>
    <w:rsid w:val="00D80BAE"/>
    <w:rsid w:val="00D821E4"/>
    <w:rsid w:val="00D92323"/>
    <w:rsid w:val="00D953F7"/>
    <w:rsid w:val="00DB146F"/>
    <w:rsid w:val="00DD529F"/>
    <w:rsid w:val="00DE046B"/>
    <w:rsid w:val="00E13D27"/>
    <w:rsid w:val="00E30FB3"/>
    <w:rsid w:val="00E5255B"/>
    <w:rsid w:val="00E6402D"/>
    <w:rsid w:val="00E66ABE"/>
    <w:rsid w:val="00EC4552"/>
    <w:rsid w:val="00F21BD8"/>
    <w:rsid w:val="00F30385"/>
    <w:rsid w:val="00F52CD6"/>
    <w:rsid w:val="00F55468"/>
    <w:rsid w:val="00F71E32"/>
    <w:rsid w:val="00F742CC"/>
    <w:rsid w:val="00F83540"/>
    <w:rsid w:val="00FA1634"/>
    <w:rsid w:val="00FA6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82829A"/>
  <w15:chartTrackingRefBased/>
  <w15:docId w15:val="{D8A17E5A-BBFE-4EAF-88DE-A6D5CA59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1"/>
        <w:szCs w:val="21"/>
        <w:lang w:val="es-ES" w:eastAsia="en-US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06F2"/>
  </w:style>
  <w:style w:type="paragraph" w:styleId="Ttulo1">
    <w:name w:val="heading 1"/>
    <w:basedOn w:val="Normal"/>
    <w:next w:val="Normal"/>
    <w:link w:val="Ttulo1Car"/>
    <w:uiPriority w:val="9"/>
    <w:qFormat/>
    <w:rsid w:val="00D106F2"/>
    <w:pPr>
      <w:keepNext/>
      <w:keepLines/>
      <w:spacing w:before="320" w:after="80" w:line="240" w:lineRule="auto"/>
      <w:jc w:val="center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D106F2"/>
    <w:pPr>
      <w:keepNext/>
      <w:keepLines/>
      <w:spacing w:before="160" w:after="40" w:line="240" w:lineRule="auto"/>
      <w:jc w:val="center"/>
      <w:outlineLvl w:val="1"/>
    </w:pPr>
    <w:rPr>
      <w:rFonts w:asciiTheme="majorHAnsi" w:eastAsiaTheme="majorEastAsia" w:hAnsiTheme="majorHAnsi" w:cstheme="majorBidi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D106F2"/>
    <w:pPr>
      <w:keepNext/>
      <w:keepLines/>
      <w:spacing w:before="160" w:after="0" w:line="240" w:lineRule="auto"/>
      <w:outlineLvl w:val="2"/>
    </w:pPr>
    <w:rPr>
      <w:rFonts w:asciiTheme="majorHAnsi" w:eastAsiaTheme="majorEastAsia" w:hAnsiTheme="majorHAnsi" w:cstheme="majorBidi"/>
      <w:sz w:val="32"/>
      <w:szCs w:val="32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D106F2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i/>
      <w:iCs/>
      <w:sz w:val="30"/>
      <w:szCs w:val="30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D106F2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sz w:val="28"/>
      <w:szCs w:val="28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D106F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sz w:val="26"/>
      <w:szCs w:val="2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D106F2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D106F2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D106F2"/>
    <w:pPr>
      <w:keepNext/>
      <w:keepLines/>
      <w:spacing w:before="40" w:after="0"/>
      <w:outlineLvl w:val="8"/>
    </w:pPr>
    <w:rPr>
      <w:b/>
      <w:bCs/>
      <w:i/>
      <w:i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F3F7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F3F78"/>
    <w:rPr>
      <w:lang w:val="es-EC"/>
    </w:rPr>
  </w:style>
  <w:style w:type="paragraph" w:styleId="Piedepgina">
    <w:name w:val="footer"/>
    <w:basedOn w:val="Normal"/>
    <w:link w:val="PiedepginaCar"/>
    <w:uiPriority w:val="99"/>
    <w:unhideWhenUsed/>
    <w:rsid w:val="000F3F7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F3F78"/>
    <w:rPr>
      <w:lang w:val="es-EC"/>
    </w:rPr>
  </w:style>
  <w:style w:type="table" w:styleId="Tablaconcuadrcula">
    <w:name w:val="Table Grid"/>
    <w:basedOn w:val="Tablanormal"/>
    <w:uiPriority w:val="59"/>
    <w:rsid w:val="000F3F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645115"/>
    <w:pPr>
      <w:ind w:left="720"/>
      <w:contextualSpacing/>
    </w:pPr>
  </w:style>
  <w:style w:type="character" w:styleId="Textoennegrita">
    <w:name w:val="Strong"/>
    <w:basedOn w:val="Fuentedeprrafopredeter"/>
    <w:uiPriority w:val="22"/>
    <w:qFormat/>
    <w:rsid w:val="00D106F2"/>
    <w:rPr>
      <w:b/>
      <w:bCs/>
    </w:rPr>
  </w:style>
  <w:style w:type="character" w:styleId="Hipervnculo">
    <w:name w:val="Hyperlink"/>
    <w:basedOn w:val="Fuentedeprrafopredeter"/>
    <w:uiPriority w:val="99"/>
    <w:unhideWhenUsed/>
    <w:rsid w:val="00645115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645115"/>
    <w:rPr>
      <w:color w:val="605E5C"/>
      <w:shd w:val="clear" w:color="auto" w:fill="E1DFDD"/>
    </w:rPr>
  </w:style>
  <w:style w:type="character" w:customStyle="1" w:styleId="Ttulo2Car">
    <w:name w:val="Título 2 Car"/>
    <w:basedOn w:val="Fuentedeprrafopredeter"/>
    <w:link w:val="Ttulo2"/>
    <w:uiPriority w:val="9"/>
    <w:rsid w:val="00D106F2"/>
    <w:rPr>
      <w:rFonts w:asciiTheme="majorHAnsi" w:eastAsiaTheme="majorEastAsia" w:hAnsiTheme="majorHAnsi" w:cstheme="majorBidi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D106F2"/>
    <w:rPr>
      <w:rFonts w:asciiTheme="majorHAnsi" w:eastAsiaTheme="majorEastAsia" w:hAnsiTheme="majorHAnsi" w:cstheme="majorBidi"/>
      <w:sz w:val="32"/>
      <w:szCs w:val="32"/>
    </w:rPr>
  </w:style>
  <w:style w:type="paragraph" w:styleId="NormalWeb">
    <w:name w:val="Normal (Web)"/>
    <w:basedOn w:val="Normal"/>
    <w:uiPriority w:val="99"/>
    <w:unhideWhenUsed/>
    <w:rsid w:val="00A55A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C" w:eastAsia="es-EC"/>
    </w:rPr>
  </w:style>
  <w:style w:type="character" w:customStyle="1" w:styleId="Ttulo4Car">
    <w:name w:val="Título 4 Car"/>
    <w:basedOn w:val="Fuentedeprrafopredeter"/>
    <w:link w:val="Ttulo4"/>
    <w:uiPriority w:val="9"/>
    <w:rsid w:val="00D106F2"/>
    <w:rPr>
      <w:rFonts w:asciiTheme="majorHAnsi" w:eastAsiaTheme="majorEastAsia" w:hAnsiTheme="majorHAnsi" w:cstheme="majorBidi"/>
      <w:i/>
      <w:iCs/>
      <w:sz w:val="30"/>
      <w:szCs w:val="30"/>
    </w:rPr>
  </w:style>
  <w:style w:type="character" w:customStyle="1" w:styleId="Ttulo1Car">
    <w:name w:val="Título 1 Car"/>
    <w:basedOn w:val="Fuentedeprrafopredeter"/>
    <w:link w:val="Ttulo1"/>
    <w:uiPriority w:val="9"/>
    <w:rsid w:val="00D106F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D106F2"/>
    <w:rPr>
      <w:rFonts w:asciiTheme="majorHAnsi" w:eastAsiaTheme="majorEastAsia" w:hAnsiTheme="majorHAnsi" w:cstheme="majorBidi"/>
      <w:sz w:val="28"/>
      <w:szCs w:val="28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D106F2"/>
    <w:rPr>
      <w:rFonts w:asciiTheme="majorHAnsi" w:eastAsiaTheme="majorEastAsia" w:hAnsiTheme="majorHAnsi" w:cstheme="majorBidi"/>
      <w:i/>
      <w:iCs/>
      <w:sz w:val="26"/>
      <w:szCs w:val="2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D106F2"/>
    <w:rPr>
      <w:rFonts w:asciiTheme="majorHAnsi" w:eastAsiaTheme="majorEastAsia" w:hAnsiTheme="majorHAnsi" w:cstheme="majorBidi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D106F2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D106F2"/>
    <w:rPr>
      <w:b/>
      <w:bCs/>
      <w:i/>
      <w:iCs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D106F2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Ttulo">
    <w:name w:val="Title"/>
    <w:basedOn w:val="Normal"/>
    <w:next w:val="Normal"/>
    <w:link w:val="TtuloCar"/>
    <w:uiPriority w:val="10"/>
    <w:qFormat/>
    <w:rsid w:val="00D106F2"/>
    <w:pPr>
      <w:pBdr>
        <w:top w:val="single" w:sz="6" w:space="8" w:color="A5A5A5" w:themeColor="accent3"/>
        <w:bottom w:val="single" w:sz="6" w:space="8" w:color="A5A5A5" w:themeColor="accent3"/>
      </w:pBdr>
      <w:spacing w:after="400" w:line="240" w:lineRule="auto"/>
      <w:contextualSpacing/>
      <w:jc w:val="center"/>
    </w:pPr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character" w:customStyle="1" w:styleId="TtuloCar">
    <w:name w:val="Título Car"/>
    <w:basedOn w:val="Fuentedeprrafopredeter"/>
    <w:link w:val="Ttulo"/>
    <w:uiPriority w:val="10"/>
    <w:rsid w:val="00D106F2"/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paragraph" w:styleId="Subttulo">
    <w:name w:val="Subtitle"/>
    <w:basedOn w:val="Normal"/>
    <w:next w:val="Normal"/>
    <w:link w:val="SubttuloCar"/>
    <w:uiPriority w:val="11"/>
    <w:qFormat/>
    <w:rsid w:val="00D106F2"/>
    <w:pPr>
      <w:numPr>
        <w:ilvl w:val="1"/>
      </w:numPr>
      <w:jc w:val="center"/>
    </w:pPr>
    <w:rPr>
      <w:color w:val="44546A" w:themeColor="text2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D106F2"/>
    <w:rPr>
      <w:color w:val="44546A" w:themeColor="text2"/>
      <w:sz w:val="28"/>
      <w:szCs w:val="28"/>
    </w:rPr>
  </w:style>
  <w:style w:type="character" w:styleId="nfasis">
    <w:name w:val="Emphasis"/>
    <w:basedOn w:val="Fuentedeprrafopredeter"/>
    <w:uiPriority w:val="20"/>
    <w:qFormat/>
    <w:rsid w:val="00D106F2"/>
    <w:rPr>
      <w:i/>
      <w:iCs/>
      <w:color w:val="000000" w:themeColor="text1"/>
    </w:rPr>
  </w:style>
  <w:style w:type="paragraph" w:styleId="Sinespaciado">
    <w:name w:val="No Spacing"/>
    <w:uiPriority w:val="1"/>
    <w:qFormat/>
    <w:rsid w:val="00D106F2"/>
    <w:pPr>
      <w:spacing w:after="0" w:line="240" w:lineRule="auto"/>
    </w:pPr>
  </w:style>
  <w:style w:type="paragraph" w:styleId="Cita">
    <w:name w:val="Quote"/>
    <w:basedOn w:val="Normal"/>
    <w:next w:val="Normal"/>
    <w:link w:val="CitaCar"/>
    <w:uiPriority w:val="29"/>
    <w:qFormat/>
    <w:rsid w:val="00D106F2"/>
    <w:pPr>
      <w:spacing w:before="160"/>
      <w:ind w:left="720" w:right="720"/>
      <w:jc w:val="center"/>
    </w:pPr>
    <w:rPr>
      <w:i/>
      <w:iCs/>
      <w:color w:val="7B7B7B" w:themeColor="accent3" w:themeShade="BF"/>
      <w:sz w:val="24"/>
      <w:szCs w:val="24"/>
    </w:rPr>
  </w:style>
  <w:style w:type="character" w:customStyle="1" w:styleId="CitaCar">
    <w:name w:val="Cita Car"/>
    <w:basedOn w:val="Fuentedeprrafopredeter"/>
    <w:link w:val="Cita"/>
    <w:uiPriority w:val="29"/>
    <w:rsid w:val="00D106F2"/>
    <w:rPr>
      <w:i/>
      <w:iCs/>
      <w:color w:val="7B7B7B" w:themeColor="accent3" w:themeShade="BF"/>
      <w:sz w:val="24"/>
      <w:szCs w:val="24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D106F2"/>
    <w:pPr>
      <w:spacing w:before="160" w:line="276" w:lineRule="auto"/>
      <w:ind w:left="936" w:right="936"/>
      <w:jc w:val="center"/>
    </w:pPr>
    <w:rPr>
      <w:rFonts w:asciiTheme="majorHAnsi" w:eastAsiaTheme="majorEastAsia" w:hAnsiTheme="majorHAnsi" w:cstheme="majorBidi"/>
      <w:caps/>
      <w:color w:val="2F5496" w:themeColor="accent1" w:themeShade="BF"/>
      <w:sz w:val="28"/>
      <w:szCs w:val="28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D106F2"/>
    <w:rPr>
      <w:rFonts w:asciiTheme="majorHAnsi" w:eastAsiaTheme="majorEastAsia" w:hAnsiTheme="majorHAnsi" w:cstheme="majorBidi"/>
      <w:caps/>
      <w:color w:val="2F5496" w:themeColor="accent1" w:themeShade="BF"/>
      <w:sz w:val="28"/>
      <w:szCs w:val="28"/>
    </w:rPr>
  </w:style>
  <w:style w:type="character" w:styleId="nfasissutil">
    <w:name w:val="Subtle Emphasis"/>
    <w:basedOn w:val="Fuentedeprrafopredeter"/>
    <w:uiPriority w:val="19"/>
    <w:qFormat/>
    <w:rsid w:val="00D106F2"/>
    <w:rPr>
      <w:i/>
      <w:iCs/>
      <w:color w:val="595959" w:themeColor="text1" w:themeTint="A6"/>
    </w:rPr>
  </w:style>
  <w:style w:type="character" w:styleId="nfasisintenso">
    <w:name w:val="Intense Emphasis"/>
    <w:basedOn w:val="Fuentedeprrafopredeter"/>
    <w:uiPriority w:val="21"/>
    <w:qFormat/>
    <w:rsid w:val="00D106F2"/>
    <w:rPr>
      <w:b/>
      <w:bCs/>
      <w:i/>
      <w:iCs/>
      <w:color w:val="auto"/>
    </w:rPr>
  </w:style>
  <w:style w:type="character" w:styleId="Referenciasutil">
    <w:name w:val="Subtle Reference"/>
    <w:basedOn w:val="Fuentedeprrafopredeter"/>
    <w:uiPriority w:val="31"/>
    <w:qFormat/>
    <w:rsid w:val="00D106F2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Referenciaintensa">
    <w:name w:val="Intense Reference"/>
    <w:basedOn w:val="Fuentedeprrafopredeter"/>
    <w:uiPriority w:val="32"/>
    <w:qFormat/>
    <w:rsid w:val="00D106F2"/>
    <w:rPr>
      <w:b/>
      <w:bCs/>
      <w:caps w:val="0"/>
      <w:smallCaps/>
      <w:color w:val="auto"/>
      <w:spacing w:val="0"/>
      <w:u w:val="single"/>
    </w:rPr>
  </w:style>
  <w:style w:type="character" w:styleId="Ttulodellibro">
    <w:name w:val="Book Title"/>
    <w:basedOn w:val="Fuentedeprrafopredeter"/>
    <w:uiPriority w:val="33"/>
    <w:qFormat/>
    <w:rsid w:val="00D106F2"/>
    <w:rPr>
      <w:b/>
      <w:bCs/>
      <w:caps w:val="0"/>
      <w:smallCaps/>
      <w:spacing w:val="0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D106F2"/>
    <w:pPr>
      <w:outlineLvl w:val="9"/>
    </w:pPr>
  </w:style>
  <w:style w:type="paragraph" w:customStyle="1" w:styleId="Default">
    <w:name w:val="Default"/>
    <w:rsid w:val="00952319"/>
    <w:pPr>
      <w:autoSpaceDE w:val="0"/>
      <w:autoSpaceDN w:val="0"/>
      <w:adjustRightInd w:val="0"/>
      <w:spacing w:after="0" w:line="240" w:lineRule="auto"/>
    </w:pPr>
    <w:rPr>
      <w:rFonts w:ascii="Century Gothic" w:eastAsiaTheme="minorHAnsi" w:hAnsi="Century Gothic" w:cs="Century Gothic"/>
      <w:color w:val="000000"/>
      <w:sz w:val="24"/>
      <w:szCs w:val="24"/>
    </w:rPr>
  </w:style>
  <w:style w:type="character" w:customStyle="1" w:styleId="documentpreview">
    <w:name w:val="document__preview"/>
    <w:basedOn w:val="Fuentedeprrafopredeter"/>
    <w:rsid w:val="00312F27"/>
  </w:style>
  <w:style w:type="character" w:styleId="Hipervnculovisitado">
    <w:name w:val="FollowedHyperlink"/>
    <w:basedOn w:val="Fuentedeprrafopredeter"/>
    <w:uiPriority w:val="99"/>
    <w:semiHidden/>
    <w:unhideWhenUsed/>
    <w:rsid w:val="00D953F7"/>
    <w:rPr>
      <w:color w:val="954F72" w:themeColor="followedHyperlink"/>
      <w:u w:val="single"/>
    </w:rPr>
  </w:style>
  <w:style w:type="character" w:customStyle="1" w:styleId="cat-links">
    <w:name w:val="cat-links"/>
    <w:basedOn w:val="Fuentedeprrafopredeter"/>
    <w:rsid w:val="006167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453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2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518767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769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6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1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49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253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8097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368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9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20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06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88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35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31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596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86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9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34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42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48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29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101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1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16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1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7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3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ncepto.de/historieta/" TargetMode="External"/><Relationship Id="rId13" Type="http://schemas.openxmlformats.org/officeDocument/2006/relationships/hyperlink" Target="https://concepto.de/imprenta/" TargetMode="External"/><Relationship Id="rId18" Type="http://schemas.openxmlformats.org/officeDocument/2006/relationships/hyperlink" Target="https://concepto.de/narracion/" TargetMode="External"/><Relationship Id="rId26" Type="http://schemas.openxmlformats.org/officeDocument/2006/relationships/hyperlink" Target="https://www.youtube.com/watch?v=YybQOxEbmRM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concepto.de/color/" TargetMode="External"/><Relationship Id="rId7" Type="http://schemas.openxmlformats.org/officeDocument/2006/relationships/hyperlink" Target="https://concepto.de/sinonimo/" TargetMode="External"/><Relationship Id="rId12" Type="http://schemas.openxmlformats.org/officeDocument/2006/relationships/hyperlink" Target="https://concepto.de/cultura-maya/" TargetMode="External"/><Relationship Id="rId17" Type="http://schemas.openxmlformats.org/officeDocument/2006/relationships/hyperlink" Target="https://concepto.de/literatura/" TargetMode="External"/><Relationship Id="rId25" Type="http://schemas.openxmlformats.org/officeDocument/2006/relationships/hyperlink" Target="https://www.youtube.com/watch?v=nOqsUThNpL4" TargetMode="External"/><Relationship Id="rId2" Type="http://schemas.openxmlformats.org/officeDocument/2006/relationships/styles" Target="styles.xml"/><Relationship Id="rId16" Type="http://schemas.openxmlformats.org/officeDocument/2006/relationships/hyperlink" Target="https://concepto.de/cinematografia/" TargetMode="External"/><Relationship Id="rId20" Type="http://schemas.openxmlformats.org/officeDocument/2006/relationships/hyperlink" Target="https://concepto.de/historieta/" TargetMode="External"/><Relationship Id="rId29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concepto.de/humanidad/" TargetMode="External"/><Relationship Id="rId24" Type="http://schemas.openxmlformats.org/officeDocument/2006/relationships/hyperlink" Target="https://www.youtube.com/watch?v=ZMC2jVXUD0s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concepto.de/primera-guerra-mundial/" TargetMode="External"/><Relationship Id="rId23" Type="http://schemas.openxmlformats.org/officeDocument/2006/relationships/hyperlink" Target="https://www.youtube.com/watch?v=kYRnyfFzgEg" TargetMode="External"/><Relationship Id="rId28" Type="http://schemas.openxmlformats.org/officeDocument/2006/relationships/image" Target="media/image2.jpeg"/><Relationship Id="rId10" Type="http://schemas.openxmlformats.org/officeDocument/2006/relationships/hyperlink" Target="https://concepto.de/texto/" TargetMode="External"/><Relationship Id="rId19" Type="http://schemas.openxmlformats.org/officeDocument/2006/relationships/hyperlink" Target="https://concepto.de/chiste/" TargetMode="External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concepto.de/medios-de-comunicacion/" TargetMode="External"/><Relationship Id="rId14" Type="http://schemas.openxmlformats.org/officeDocument/2006/relationships/hyperlink" Target="https://concepto.de/educacion-4/" TargetMode="External"/><Relationship Id="rId22" Type="http://schemas.openxmlformats.org/officeDocument/2006/relationships/hyperlink" Target="https://concepto.de/obra-de-arte/" TargetMode="External"/><Relationship Id="rId27" Type="http://schemas.openxmlformats.org/officeDocument/2006/relationships/image" Target="media/image1.jpeg"/><Relationship Id="rId30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472</TotalTime>
  <Pages>4</Pages>
  <Words>1261</Words>
  <Characters>6937</Characters>
  <Application>Microsoft Office Word</Application>
  <DocSecurity>0</DocSecurity>
  <Lines>57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Henry Mauricio Bernal Vicuña</dc:creator>
  <cp:keywords/>
  <dc:description/>
  <cp:lastModifiedBy>Henry Mauricio Bernal Vicuña</cp:lastModifiedBy>
  <cp:revision>92</cp:revision>
  <dcterms:created xsi:type="dcterms:W3CDTF">2020-10-06T04:12:00Z</dcterms:created>
  <dcterms:modified xsi:type="dcterms:W3CDTF">2021-01-13T03:40:00Z</dcterms:modified>
</cp:coreProperties>
</file>